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8" w:rsidRDefault="007B638A" w:rsidP="007B638A">
      <w:pPr>
        <w:tabs>
          <w:tab w:val="left" w:pos="1170"/>
        </w:tabs>
        <w:rPr>
          <w:rFonts w:ascii="Arial" w:hAnsi="Arial" w:cs="Arial"/>
          <w:b/>
          <w:sz w:val="20"/>
          <w:szCs w:val="20"/>
        </w:rPr>
      </w:pPr>
      <w:r>
        <w:tab/>
      </w:r>
    </w:p>
    <w:p w:rsidR="00BF64BB" w:rsidRDefault="00B45E49" w:rsidP="00B45E49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>
        <w:rPr>
          <w:rFonts w:ascii="Arial" w:hAnsi="Arial" w:cs="Arial"/>
          <w:b/>
          <w:bCs/>
          <w:sz w:val="40"/>
          <w:szCs w:val="40"/>
        </w:rPr>
        <w:t xml:space="preserve">hlášení k provozování hazardní hry </w:t>
      </w:r>
    </w:p>
    <w:p w:rsidR="00A63207" w:rsidRDefault="00A63207" w:rsidP="00B45E49">
      <w:pPr>
        <w:pStyle w:val="Nadpis3"/>
        <w:ind w:left="0"/>
        <w:jc w:val="both"/>
        <w:rPr>
          <w:b/>
          <w:sz w:val="22"/>
          <w:szCs w:val="22"/>
        </w:rPr>
      </w:pPr>
    </w:p>
    <w:p w:rsidR="00B45E49" w:rsidRPr="003E5BDE" w:rsidRDefault="00B45E49" w:rsidP="00B45E49">
      <w:pPr>
        <w:pStyle w:val="Nadpis3"/>
        <w:ind w:left="0"/>
        <w:jc w:val="both"/>
        <w:rPr>
          <w:b/>
          <w:sz w:val="22"/>
          <w:szCs w:val="22"/>
          <w:u w:val="single"/>
        </w:rPr>
      </w:pPr>
      <w:r w:rsidRPr="003E5BDE">
        <w:rPr>
          <w:b/>
          <w:sz w:val="22"/>
          <w:szCs w:val="22"/>
        </w:rPr>
        <w:t>dle § 105 a násl. zákona č. 186/2016</w:t>
      </w:r>
      <w:r w:rsidR="00057152">
        <w:rPr>
          <w:b/>
          <w:sz w:val="22"/>
          <w:szCs w:val="22"/>
        </w:rPr>
        <w:t xml:space="preserve">  </w:t>
      </w:r>
      <w:r w:rsidRPr="003E5BDE">
        <w:rPr>
          <w:b/>
          <w:sz w:val="22"/>
          <w:szCs w:val="22"/>
        </w:rPr>
        <w:t>S</w:t>
      </w:r>
      <w:r w:rsidR="00057152">
        <w:rPr>
          <w:b/>
          <w:sz w:val="22"/>
          <w:szCs w:val="22"/>
        </w:rPr>
        <w:t>b</w:t>
      </w:r>
      <w:r w:rsidRPr="003E5BDE">
        <w:rPr>
          <w:b/>
          <w:sz w:val="22"/>
          <w:szCs w:val="22"/>
        </w:rPr>
        <w:t xml:space="preserve">., o hazardních hrách na území městského obvodu Moravská Ostrava a Přívoz </w:t>
      </w:r>
    </w:p>
    <w:p w:rsidR="003E5BDE" w:rsidRPr="003E5BDE" w:rsidRDefault="00924A37" w:rsidP="003E5BDE">
      <w:pPr>
        <w:pStyle w:val="Nadpis3"/>
        <w:ind w:left="284" w:hanging="284"/>
      </w:pPr>
      <w:r w:rsidRPr="003E5BDE">
        <w:t>určen</w:t>
      </w:r>
      <w:r w:rsidR="003E5BDE">
        <w:t>o</w:t>
      </w:r>
      <w:r w:rsidRPr="003E5BDE">
        <w:t xml:space="preserve"> </w:t>
      </w:r>
      <w:r w:rsidR="003E5BDE" w:rsidRPr="003E5BDE">
        <w:t>úřadu městského obvodu</w:t>
      </w:r>
      <w:r w:rsidRPr="003E5BDE">
        <w:t>:</w:t>
      </w:r>
      <w:r w:rsidRPr="003E5BDE">
        <w:tab/>
      </w:r>
      <w:r w:rsidRPr="003E5BDE">
        <w:tab/>
      </w:r>
      <w:r w:rsidRPr="003E5BDE">
        <w:tab/>
      </w:r>
      <w:r w:rsidRPr="003E5BDE">
        <w:tab/>
      </w:r>
      <w:r w:rsidRPr="003E5BDE">
        <w:tab/>
      </w:r>
      <w:r w:rsidRPr="003E5BDE">
        <w:tab/>
      </w:r>
      <w:r w:rsidRPr="003E5BDE">
        <w:tab/>
      </w:r>
      <w:r w:rsidRPr="003E5BDE">
        <w:tab/>
      </w:r>
      <w:r w:rsidRPr="003E5BDE">
        <w:tab/>
      </w:r>
    </w:p>
    <w:p w:rsidR="00924A37" w:rsidRDefault="00517F17" w:rsidP="003E5BDE">
      <w:pPr>
        <w:pStyle w:val="Nadpis3"/>
        <w:ind w:left="0"/>
        <w:rPr>
          <w:sz w:val="22"/>
        </w:rPr>
      </w:pP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CBD11F1AEB304531A887091B30DB7971"/>
          </w:placeholder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924A37">
            <w:rPr>
              <w:rStyle w:val="Podnadpis"/>
            </w:rPr>
            <w:t xml:space="preserve">Statutární město Ostrava, </w:t>
          </w:r>
          <w:r w:rsidR="003E5BDE">
            <w:rPr>
              <w:rStyle w:val="Podnadpis"/>
            </w:rPr>
            <w:t>ú</w:t>
          </w:r>
          <w:r w:rsidR="00924A37">
            <w:rPr>
              <w:rStyle w:val="Podnadpis"/>
            </w:rPr>
            <w:t>řad městského obvodu Moravská Ostrava a Přívoz, odbor financí a rozpočtu, nám. Dr. E. Beneše 555/6, 729 29 Ostrava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20"/>
        <w:gridCol w:w="4111"/>
        <w:gridCol w:w="992"/>
        <w:gridCol w:w="2763"/>
      </w:tblGrid>
      <w:tr w:rsidR="00924A37" w:rsidRPr="00784CC7" w:rsidTr="00FA27F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924A37" w:rsidRDefault="00924A37" w:rsidP="00FA27F6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razítko / ID štítek podatelny </w:t>
            </w:r>
            <w:r>
              <w:rPr>
                <w:color w:val="A6A6A6" w:themeColor="background1" w:themeShade="A6"/>
              </w:rPr>
              <w:t>obecního úřadu</w:t>
            </w:r>
          </w:p>
        </w:tc>
      </w:tr>
      <w:tr w:rsidR="00924A37" w:rsidRPr="00784CC7" w:rsidTr="00FA27F6">
        <w:trPr>
          <w:trHeight w:hRule="exact"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24A37" w:rsidRPr="000C7E1E" w:rsidRDefault="007757BA" w:rsidP="007757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Pořadatel (</w:t>
            </w:r>
            <w:proofErr w:type="gramStart"/>
            <w:r>
              <w:rPr>
                <w:b/>
                <w:sz w:val="20"/>
              </w:rPr>
              <w:t>o</w:t>
            </w:r>
            <w:r w:rsidR="003E5BDE">
              <w:rPr>
                <w:b/>
                <w:sz w:val="20"/>
              </w:rPr>
              <w:t>hlašovatel</w:t>
            </w:r>
            <w:r>
              <w:rPr>
                <w:b/>
                <w:sz w:val="20"/>
              </w:rPr>
              <w:t>)</w:t>
            </w:r>
            <w:r w:rsidR="00924A37" w:rsidRPr="000C7E1E">
              <w:rPr>
                <w:b/>
                <w:sz w:val="20"/>
              </w:rPr>
              <w:t xml:space="preserve"> (název</w:t>
            </w:r>
            <w:proofErr w:type="gramEnd"/>
            <w:r w:rsidR="00924A37" w:rsidRPr="000C7E1E">
              <w:rPr>
                <w:b/>
                <w:sz w:val="20"/>
              </w:rPr>
              <w:t xml:space="preserve"> nebo obchodní firma)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13EF6F14352841C18CCBD92F5CBF1DED"/>
            </w:placeholder>
            <w:showingPlcHdr/>
            <w:text/>
          </w:sdtPr>
          <w:sdtEndPr>
            <w:rPr>
              <w:rStyle w:val="Standardnpsmoodstavce"/>
              <w:rFonts w:ascii="Times New Roman" w:hAnsi="Times New Roman"/>
              <w:b w:val="0"/>
              <w:sz w:val="20"/>
            </w:rPr>
          </w:sdtEndPr>
          <w:sdtContent>
            <w:tc>
              <w:tcPr>
                <w:tcW w:w="786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24A37" w:rsidRPr="000C7E1E" w:rsidRDefault="003E5BDE" w:rsidP="003E5BD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24A37" w:rsidRPr="00784CC7" w:rsidTr="00FA27F6">
        <w:trPr>
          <w:trHeight w:hRule="exact"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24A37" w:rsidRPr="000C7E1E" w:rsidRDefault="00924A37" w:rsidP="00FA27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54CE51F438DD4C899211DB24BE896D6B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24A37" w:rsidRPr="000C7E1E" w:rsidRDefault="003E5BDE" w:rsidP="003E5BD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24A37" w:rsidRPr="00784CC7" w:rsidTr="00FA27F6">
        <w:trPr>
          <w:trHeight w:hRule="exact"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24A37" w:rsidRPr="000C7E1E" w:rsidRDefault="00924A37" w:rsidP="00FA27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2CA72FDC7EAB4E58A439A2DBC86F00AB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24A37" w:rsidRPr="000C7E1E" w:rsidRDefault="003E5BDE" w:rsidP="003E5BD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24A37" w:rsidRPr="00784CC7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24A37" w:rsidRPr="000C7E1E" w:rsidRDefault="00924A37" w:rsidP="00FA27F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Identifikační číslo nebo </w:t>
            </w:r>
          </w:p>
          <w:p w:rsidR="00924A37" w:rsidRPr="000C7E1E" w:rsidRDefault="00924A37" w:rsidP="00FA27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5A286B79B56F49A998BFD564B147F5B9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24A37" w:rsidRPr="000C7E1E" w:rsidRDefault="003E5BDE" w:rsidP="003E5BD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24A37" w:rsidRPr="00784CC7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24A37" w:rsidRPr="000C7E1E" w:rsidRDefault="00924A37" w:rsidP="003E5BD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</w:t>
            </w:r>
            <w:r w:rsidR="007757BA">
              <w:rPr>
                <w:b/>
                <w:sz w:val="20"/>
              </w:rPr>
              <w:t>pořadatele (</w:t>
            </w:r>
            <w:r w:rsidR="003E5BDE">
              <w:rPr>
                <w:b/>
                <w:sz w:val="20"/>
              </w:rPr>
              <w:t>ohlašovatele</w:t>
            </w:r>
            <w:r w:rsidR="007757BA">
              <w:rPr>
                <w:b/>
                <w:sz w:val="20"/>
              </w:rPr>
              <w:t>)</w:t>
            </w:r>
          </w:p>
        </w:tc>
        <w:sdt>
          <w:sdtPr>
            <w:rPr>
              <w:sz w:val="20"/>
            </w:rPr>
            <w:id w:val="1121495196"/>
            <w:placeholder>
              <w:docPart w:val="926885E54D924F52B7A1266C8A851F67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924A37" w:rsidRPr="000C7E1E" w:rsidRDefault="003E5BDE" w:rsidP="003E5BD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24A37" w:rsidRPr="00E26D9C" w:rsidRDefault="00924A37" w:rsidP="00FA27F6">
            <w:pPr>
              <w:pStyle w:val="Italics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E26D9C">
              <w:rPr>
                <w:rFonts w:ascii="Times New Roman" w:hAnsi="Times New Roman" w:cs="Times New Roman"/>
                <w:b/>
                <w:i w:val="0"/>
                <w:sz w:val="20"/>
              </w:rPr>
              <w:t>Funkce</w:t>
            </w:r>
            <w:r w:rsidRPr="00E26D9C">
              <w:rPr>
                <w:rFonts w:ascii="Times New Roman" w:hAnsi="Times New Roman" w:cs="Times New Roman"/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C5144C9BAD8C42A7ADA51506DBE1DA25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924A37" w:rsidRPr="000C7E1E" w:rsidRDefault="003E5BDE" w:rsidP="003E5BD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924A37" w:rsidRPr="003E5BDE" w:rsidTr="00FA27F6">
        <w:trPr>
          <w:trHeight w:val="1140"/>
          <w:jc w:val="center"/>
        </w:trPr>
        <w:tc>
          <w:tcPr>
            <w:tcW w:w="10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24A37" w:rsidRPr="00E26D9C" w:rsidRDefault="007757BA" w:rsidP="00521639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Pořadatel (ohlašovatel) </w:t>
            </w:r>
            <w:r w:rsidR="00924A37" w:rsidRPr="00E26D9C">
              <w:rPr>
                <w:rFonts w:ascii="Tahoma" w:hAnsi="Tahoma" w:cs="Tahoma"/>
                <w:sz w:val="20"/>
                <w:szCs w:val="20"/>
              </w:rPr>
              <w:t>t</w:t>
            </w:r>
            <w:r w:rsidR="003E5BDE" w:rsidRPr="00E26D9C">
              <w:rPr>
                <w:rFonts w:ascii="Tahoma" w:hAnsi="Tahoma" w:cs="Tahoma"/>
                <w:sz w:val="20"/>
                <w:szCs w:val="20"/>
              </w:rPr>
              <w:t>ímto ohlášením výše uvedenému úřadu městského obvodu ohlašuje podle § 105 a násl. zákona č.</w:t>
            </w:r>
            <w:r w:rsidR="00E26D9C">
              <w:rPr>
                <w:rFonts w:ascii="Tahoma" w:hAnsi="Tahoma" w:cs="Tahoma"/>
                <w:sz w:val="20"/>
                <w:szCs w:val="20"/>
              </w:rPr>
              <w:t> </w:t>
            </w:r>
            <w:r w:rsidR="003E5BDE" w:rsidRPr="00E26D9C">
              <w:rPr>
                <w:rFonts w:ascii="Tahoma" w:hAnsi="Tahoma" w:cs="Tahoma"/>
                <w:sz w:val="20"/>
                <w:szCs w:val="20"/>
              </w:rPr>
              <w:t xml:space="preserve">186/2016 Sb., o hazardních hrách pořádání </w:t>
            </w:r>
            <w:r w:rsidR="00694DB9">
              <w:rPr>
                <w:rFonts w:ascii="Tahoma" w:hAnsi="Tahoma" w:cs="Tahoma"/>
                <w:sz w:val="20"/>
                <w:szCs w:val="20"/>
              </w:rPr>
              <w:t>hazardní hry</w:t>
            </w:r>
            <w:r w:rsidR="00924A37" w:rsidRPr="00E26D9C">
              <w:rPr>
                <w:rFonts w:ascii="Tahoma" w:hAnsi="Tahoma" w:cs="Tahoma"/>
                <w:sz w:val="20"/>
                <w:szCs w:val="20"/>
              </w:rPr>
              <w:t>, jejíž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3BBD">
              <w:rPr>
                <w:rFonts w:ascii="Tahoma" w:hAnsi="Tahoma" w:cs="Tahoma"/>
                <w:sz w:val="20"/>
                <w:szCs w:val="20"/>
              </w:rPr>
              <w:t>specifikace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4A37" w:rsidRPr="00E26D9C">
              <w:rPr>
                <w:rFonts w:ascii="Tahoma" w:hAnsi="Tahoma" w:cs="Tahoma"/>
                <w:sz w:val="20"/>
                <w:szCs w:val="20"/>
              </w:rPr>
              <w:t>jsou uvedeny níže:</w:t>
            </w:r>
          </w:p>
        </w:tc>
      </w:tr>
      <w:tr w:rsidR="00924A37" w:rsidRPr="00784CC7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A37" w:rsidRDefault="009F774B" w:rsidP="009F77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Název a popis ohlašované </w:t>
            </w:r>
            <w:r w:rsidR="00A63207">
              <w:rPr>
                <w:b/>
                <w:sz w:val="20"/>
              </w:rPr>
              <w:t xml:space="preserve">hazardní </w:t>
            </w:r>
            <w:r>
              <w:rPr>
                <w:b/>
                <w:sz w:val="20"/>
              </w:rPr>
              <w:t>hry</w:t>
            </w:r>
            <w:r w:rsidR="00924A37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4A37" w:rsidRPr="00AB3BFE" w:rsidRDefault="00924A37" w:rsidP="009F774B">
            <w:pPr>
              <w:rPr>
                <w:rStyle w:val="TabStyl-extra"/>
                <w:b w:val="0"/>
                <w:sz w:val="20"/>
              </w:rPr>
            </w:pPr>
          </w:p>
        </w:tc>
      </w:tr>
      <w:tr w:rsidR="00924A37" w:rsidRPr="00D064A6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A37" w:rsidRPr="00D064A6" w:rsidRDefault="00924A37" w:rsidP="009F77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</w:t>
            </w:r>
            <w:r w:rsidR="009F774B">
              <w:rPr>
                <w:b/>
                <w:sz w:val="20"/>
              </w:rPr>
              <w:t>místa, kde bude ohlašovaná hazardní hra provozována: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8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4A37" w:rsidRPr="00D064A6" w:rsidRDefault="00924A37" w:rsidP="009F774B">
            <w:pPr>
              <w:rPr>
                <w:sz w:val="20"/>
              </w:rPr>
            </w:pPr>
          </w:p>
        </w:tc>
      </w:tr>
      <w:tr w:rsidR="00924A37" w:rsidRPr="00D064A6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A37" w:rsidRDefault="009F774B" w:rsidP="00FA27F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Doba, po kterou bude ohlašovaná hazardní hra provozována, stanovenou přesným datem jejího zahájení a ukončení</w:t>
            </w:r>
            <w:r w:rsidR="00924A37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4A37" w:rsidRPr="00D064A6" w:rsidRDefault="00924A37" w:rsidP="00924A37">
            <w:pPr>
              <w:rPr>
                <w:sz w:val="20"/>
              </w:rPr>
            </w:pPr>
          </w:p>
        </w:tc>
      </w:tr>
      <w:tr w:rsidR="009F774B" w:rsidRPr="00D064A6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774B" w:rsidRDefault="00BF64BB" w:rsidP="00BF64B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Osoba, která bude zajišťovat řádný průběh hazardní hry a dodržování podmínek stanovených tímto zákonem:</w:t>
            </w:r>
          </w:p>
        </w:tc>
        <w:tc>
          <w:tcPr>
            <w:tcW w:w="78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F774B" w:rsidRDefault="009F774B" w:rsidP="00924A37">
            <w:pPr>
              <w:rPr>
                <w:sz w:val="20"/>
              </w:rPr>
            </w:pPr>
          </w:p>
        </w:tc>
      </w:tr>
      <w:tr w:rsidR="00A63207" w:rsidRPr="00784CC7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63207" w:rsidRDefault="00A63207" w:rsidP="00BF64B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Herní plán:</w:t>
            </w:r>
          </w:p>
        </w:tc>
        <w:tc>
          <w:tcPr>
            <w:tcW w:w="78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63207" w:rsidRPr="000C7E1E" w:rsidRDefault="00A63207" w:rsidP="00FA27F6">
            <w:pPr>
              <w:rPr>
                <w:sz w:val="20"/>
              </w:rPr>
            </w:pPr>
          </w:p>
        </w:tc>
      </w:tr>
      <w:tr w:rsidR="00924A37" w:rsidRPr="00784CC7" w:rsidTr="00FA27F6">
        <w:trPr>
          <w:trHeight w:val="851"/>
          <w:jc w:val="center"/>
        </w:trPr>
        <w:tc>
          <w:tcPr>
            <w:tcW w:w="222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A37" w:rsidRPr="000C7E1E" w:rsidRDefault="00BF64BB" w:rsidP="00BF64B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údaje notáře, který osvědčí průběh slosování (jen v případě ohlášení pořádání tomboly): </w:t>
            </w:r>
          </w:p>
        </w:tc>
        <w:tc>
          <w:tcPr>
            <w:tcW w:w="78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4A37" w:rsidRPr="000C7E1E" w:rsidRDefault="00924A37" w:rsidP="00FA27F6">
            <w:pPr>
              <w:rPr>
                <w:sz w:val="20"/>
              </w:rPr>
            </w:pPr>
          </w:p>
        </w:tc>
      </w:tr>
    </w:tbl>
    <w:p w:rsidR="00924A37" w:rsidRDefault="00924A37" w:rsidP="00924A37">
      <w:pPr>
        <w:ind w:left="142"/>
        <w:rPr>
          <w:sz w:val="18"/>
        </w:rPr>
      </w:pPr>
    </w:p>
    <w:p w:rsidR="00A63207" w:rsidRDefault="00A63207" w:rsidP="00924A37">
      <w:pPr>
        <w:ind w:left="142"/>
        <w:rPr>
          <w:sz w:val="20"/>
        </w:rPr>
      </w:pPr>
    </w:p>
    <w:p w:rsidR="00A63207" w:rsidRDefault="00A63207" w:rsidP="00924A37">
      <w:pPr>
        <w:ind w:left="142"/>
        <w:rPr>
          <w:sz w:val="20"/>
        </w:rPr>
      </w:pPr>
    </w:p>
    <w:p w:rsidR="00924A37" w:rsidRDefault="00924A37" w:rsidP="00924A37">
      <w:pPr>
        <w:ind w:left="142"/>
        <w:rPr>
          <w:sz w:val="20"/>
        </w:rPr>
      </w:pPr>
      <w:proofErr w:type="gramStart"/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</w:t>
          </w:r>
          <w:proofErr w:type="gramEnd"/>
          <w:r w:rsidRPr="004F093D">
            <w:rPr>
              <w:rStyle w:val="Zstupn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924A37" w:rsidRDefault="00924A37" w:rsidP="00924A37">
      <w:pPr>
        <w:ind w:left="142"/>
        <w:rPr>
          <w:sz w:val="20"/>
        </w:rPr>
      </w:pPr>
    </w:p>
    <w:p w:rsidR="00924A37" w:rsidRDefault="00924A37" w:rsidP="00924A37">
      <w:pPr>
        <w:ind w:left="142"/>
        <w:rPr>
          <w:sz w:val="20"/>
        </w:rPr>
      </w:pPr>
    </w:p>
    <w:p w:rsidR="00924A37" w:rsidRDefault="00924A37" w:rsidP="00924A37">
      <w:pPr>
        <w:ind w:left="142"/>
        <w:rPr>
          <w:sz w:val="20"/>
        </w:rPr>
      </w:pPr>
    </w:p>
    <w:p w:rsidR="00924A37" w:rsidRDefault="00924A37" w:rsidP="00924A37">
      <w:pPr>
        <w:ind w:left="142"/>
        <w:rPr>
          <w:sz w:val="20"/>
        </w:rPr>
      </w:pPr>
    </w:p>
    <w:p w:rsidR="00924A37" w:rsidRDefault="00924A37" w:rsidP="00924A37">
      <w:pPr>
        <w:ind w:left="142"/>
        <w:rPr>
          <w:sz w:val="20"/>
        </w:rPr>
      </w:pPr>
    </w:p>
    <w:p w:rsidR="00924A37" w:rsidRDefault="00924A37" w:rsidP="00924A37">
      <w:pPr>
        <w:ind w:left="5103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:rsidR="00924A37" w:rsidRPr="004F093D" w:rsidRDefault="00924A37" w:rsidP="00924A37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p w:rsidR="006D621A" w:rsidRDefault="006D621A" w:rsidP="001B7DF3">
      <w:pPr>
        <w:ind w:left="2829" w:hanging="2829"/>
        <w:rPr>
          <w:b/>
          <w:sz w:val="22"/>
          <w:szCs w:val="22"/>
        </w:rPr>
      </w:pPr>
    </w:p>
    <w:p w:rsidR="006D621A" w:rsidRDefault="006D621A" w:rsidP="001B7DF3">
      <w:pPr>
        <w:ind w:left="2829" w:hanging="2829"/>
        <w:rPr>
          <w:b/>
          <w:sz w:val="22"/>
          <w:szCs w:val="22"/>
        </w:rPr>
      </w:pPr>
    </w:p>
    <w:p w:rsidR="006D621A" w:rsidRDefault="006D621A" w:rsidP="001B7DF3">
      <w:pPr>
        <w:ind w:left="2829" w:hanging="2829"/>
        <w:rPr>
          <w:b/>
          <w:sz w:val="22"/>
          <w:szCs w:val="22"/>
        </w:rPr>
      </w:pPr>
    </w:p>
    <w:p w:rsidR="00C84384" w:rsidRDefault="00C84384" w:rsidP="001B7DF3">
      <w:pPr>
        <w:ind w:left="2829" w:hanging="2829"/>
        <w:rPr>
          <w:b/>
          <w:sz w:val="22"/>
          <w:szCs w:val="22"/>
        </w:rPr>
      </w:pPr>
    </w:p>
    <w:p w:rsidR="00C84384" w:rsidRDefault="00C84384" w:rsidP="001B7DF3">
      <w:pPr>
        <w:ind w:left="2829" w:hanging="2829"/>
        <w:rPr>
          <w:b/>
          <w:sz w:val="22"/>
          <w:szCs w:val="22"/>
        </w:rPr>
      </w:pPr>
    </w:p>
    <w:p w:rsidR="00C84384" w:rsidRDefault="00C84384" w:rsidP="00C84384">
      <w:pPr>
        <w:ind w:left="2829" w:hanging="2829"/>
        <w:rPr>
          <w:rFonts w:ascii="Arial" w:hAnsi="Arial" w:cs="Arial"/>
          <w:sz w:val="20"/>
          <w:szCs w:val="20"/>
        </w:rPr>
      </w:pPr>
    </w:p>
    <w:p w:rsidR="001B7DF3" w:rsidRDefault="00B10E22" w:rsidP="001B7DF3">
      <w:pPr>
        <w:ind w:left="2829" w:hanging="2829"/>
        <w:rPr>
          <w:rFonts w:ascii="Arial" w:hAnsi="Arial" w:cs="Arial"/>
          <w:b/>
          <w:sz w:val="20"/>
          <w:szCs w:val="20"/>
        </w:rPr>
      </w:pPr>
      <w:r w:rsidRPr="007B638A">
        <w:rPr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15D7" w:rsidRPr="00B10E22">
        <w:rPr>
          <w:rFonts w:ascii="Arial" w:hAnsi="Arial" w:cs="Arial"/>
          <w:b/>
          <w:sz w:val="20"/>
          <w:szCs w:val="20"/>
        </w:rPr>
        <w:tab/>
      </w:r>
      <w:r w:rsidR="002215D7" w:rsidRPr="00B10E22">
        <w:rPr>
          <w:rFonts w:ascii="Arial" w:hAnsi="Arial" w:cs="Arial"/>
          <w:b/>
          <w:sz w:val="20"/>
          <w:szCs w:val="20"/>
        </w:rPr>
        <w:tab/>
      </w:r>
    </w:p>
    <w:sectPr w:rsidR="001B7DF3" w:rsidSect="00B45E49">
      <w:headerReference w:type="default" r:id="rId8"/>
      <w:footerReference w:type="default" r:id="rId9"/>
      <w:pgSz w:w="11906" w:h="16838"/>
      <w:pgMar w:top="720" w:right="748" w:bottom="1259" w:left="1191" w:header="703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17" w:rsidRDefault="00517F17">
      <w:r>
        <w:separator/>
      </w:r>
    </w:p>
  </w:endnote>
  <w:endnote w:type="continuationSeparator" w:id="0">
    <w:p w:rsidR="00517F17" w:rsidRDefault="0051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80" w:rsidRDefault="00743E80" w:rsidP="00743E80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cs="Arial"/>
        <w:sz w:val="16"/>
      </w:rPr>
    </w:pPr>
    <w:r w:rsidRPr="00D61E6A">
      <w:rPr>
        <w:rStyle w:val="slostrnky"/>
        <w:rFonts w:cs="Arial"/>
        <w:sz w:val="16"/>
      </w:rPr>
      <w:t xml:space="preserve">náměstí </w:t>
    </w:r>
    <w:r w:rsidR="004D06CE">
      <w:rPr>
        <w:rStyle w:val="slostrnky"/>
        <w:rFonts w:cs="Arial"/>
        <w:sz w:val="16"/>
      </w:rPr>
      <w:t>Dr. E. Beneše  555/6</w:t>
    </w:r>
    <w:r>
      <w:rPr>
        <w:rStyle w:val="slostrnky"/>
        <w:rFonts w:cs="Arial"/>
        <w:sz w:val="16"/>
      </w:rPr>
      <w:t xml:space="preserve">, </w:t>
    </w:r>
    <w:r w:rsidRPr="00D61E6A">
      <w:rPr>
        <w:rStyle w:val="slostrnky"/>
        <w:rFonts w:cs="Arial"/>
        <w:sz w:val="16"/>
      </w:rPr>
      <w:t>729 29</w:t>
    </w:r>
    <w:r>
      <w:rPr>
        <w:rStyle w:val="slostrnky"/>
        <w:rFonts w:cs="Arial"/>
        <w:sz w:val="16"/>
      </w:rPr>
      <w:t xml:space="preserve"> Ostrava</w:t>
    </w:r>
    <w:r>
      <w:rPr>
        <w:rStyle w:val="slostrnky"/>
        <w:rFonts w:cs="Arial"/>
        <w:sz w:val="16"/>
      </w:rPr>
      <w:tab/>
    </w:r>
    <w:r w:rsidRPr="00A6243B">
      <w:rPr>
        <w:rStyle w:val="slostrnky"/>
        <w:rFonts w:cs="Arial"/>
        <w:b w:val="0"/>
        <w:sz w:val="16"/>
      </w:rPr>
      <w:t>IČ</w:t>
    </w:r>
    <w:r>
      <w:rPr>
        <w:rStyle w:val="slostrnky"/>
        <w:rFonts w:cs="Arial"/>
        <w:sz w:val="16"/>
      </w:rPr>
      <w:t xml:space="preserve"> 00845 451</w:t>
    </w:r>
    <w:r>
      <w:rPr>
        <w:rStyle w:val="slostrnky"/>
        <w:rFonts w:cs="Arial"/>
        <w:sz w:val="16"/>
      </w:rPr>
      <w:tab/>
    </w:r>
    <w:r w:rsidRPr="00596482">
      <w:rPr>
        <w:rStyle w:val="slostrnky"/>
        <w:rFonts w:cs="Arial"/>
        <w:b w:val="0"/>
        <w:sz w:val="16"/>
      </w:rPr>
      <w:t>Bankovní spojení</w:t>
    </w:r>
    <w:r>
      <w:rPr>
        <w:rStyle w:val="slostrnky"/>
        <w:rFonts w:cs="Arial"/>
        <w:sz w:val="16"/>
      </w:rPr>
      <w:t xml:space="preserve"> Komerční banka, a.s.</w:t>
    </w:r>
  </w:p>
  <w:p w:rsidR="00B10E22" w:rsidRPr="00743E80" w:rsidRDefault="00D923BE" w:rsidP="00743E80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Fonts w:ascii="Arial" w:hAnsi="Arial" w:cs="Arial"/>
        <w:b/>
        <w:color w:val="003C69"/>
        <w:sz w:val="16"/>
      </w:rPr>
    </w:pPr>
    <w:r w:rsidRPr="00174097">
      <w:rPr>
        <w:rStyle w:val="slostrnky"/>
        <w:rFonts w:cs="Arial"/>
        <w:sz w:val="16"/>
      </w:rPr>
      <w:fldChar w:fldCharType="begin"/>
    </w:r>
    <w:r w:rsidR="00743E80" w:rsidRPr="00174097">
      <w:rPr>
        <w:rStyle w:val="slostrnky"/>
        <w:rFonts w:cs="Arial"/>
        <w:sz w:val="16"/>
      </w:rPr>
      <w:instrText xml:space="preserve"> PAGE </w:instrText>
    </w:r>
    <w:r w:rsidRPr="00174097">
      <w:rPr>
        <w:rStyle w:val="slostrnky"/>
        <w:rFonts w:cs="Arial"/>
        <w:sz w:val="16"/>
      </w:rPr>
      <w:fldChar w:fldCharType="separate"/>
    </w:r>
    <w:r w:rsidR="002966DA">
      <w:rPr>
        <w:rStyle w:val="slostrnky"/>
        <w:rFonts w:cs="Arial"/>
        <w:noProof/>
        <w:sz w:val="16"/>
      </w:rPr>
      <w:t>1</w:t>
    </w:r>
    <w:r w:rsidRPr="00174097">
      <w:rPr>
        <w:rStyle w:val="slostrnky"/>
        <w:rFonts w:cs="Arial"/>
        <w:sz w:val="16"/>
      </w:rPr>
      <w:fldChar w:fldCharType="end"/>
    </w:r>
    <w:r w:rsidR="00743E80" w:rsidRPr="00174097">
      <w:rPr>
        <w:rStyle w:val="slostrnky"/>
        <w:rFonts w:cs="Arial"/>
        <w:sz w:val="16"/>
      </w:rPr>
      <w:t>/</w:t>
    </w:r>
    <w:r w:rsidR="00A63207">
      <w:rPr>
        <w:rStyle w:val="slostrnky"/>
        <w:rFonts w:cs="Arial"/>
        <w:sz w:val="16"/>
      </w:rPr>
      <w:t>2</w:t>
    </w:r>
    <w:r w:rsidR="00743E80">
      <w:rPr>
        <w:rStyle w:val="slostrnky"/>
        <w:rFonts w:cs="Arial"/>
        <w:sz w:val="16"/>
      </w:rPr>
      <w:tab/>
    </w:r>
    <w:r w:rsidR="00743E80" w:rsidRPr="00A3610F">
      <w:rPr>
        <w:rStyle w:val="slostrnky"/>
        <w:rFonts w:cs="Arial"/>
        <w:b w:val="0"/>
        <w:sz w:val="16"/>
      </w:rPr>
      <w:t>www.moap.cz</w:t>
    </w:r>
    <w:r w:rsidR="00743E80">
      <w:rPr>
        <w:rStyle w:val="slostrnky"/>
        <w:rFonts w:cs="Arial"/>
        <w:sz w:val="16"/>
      </w:rPr>
      <w:tab/>
    </w:r>
    <w:r w:rsidR="00743E80">
      <w:rPr>
        <w:rStyle w:val="slostrnky"/>
        <w:rFonts w:cs="Arial"/>
        <w:sz w:val="16"/>
      </w:rPr>
      <w:tab/>
    </w:r>
    <w:r w:rsidR="00743E80" w:rsidRPr="00A6243B">
      <w:rPr>
        <w:rStyle w:val="slostrnky"/>
        <w:rFonts w:cs="Arial"/>
        <w:b w:val="0"/>
        <w:sz w:val="16"/>
      </w:rPr>
      <w:t>DIČ</w:t>
    </w:r>
    <w:r w:rsidR="00743E80">
      <w:rPr>
        <w:rStyle w:val="slostrnky"/>
        <w:rFonts w:cs="Arial"/>
        <w:sz w:val="16"/>
      </w:rPr>
      <w:t xml:space="preserve"> CZ 00845 451</w:t>
    </w:r>
    <w:r w:rsidR="00743E80">
      <w:rPr>
        <w:rStyle w:val="slostrnky"/>
        <w:rFonts w:cs="Arial"/>
        <w:sz w:val="16"/>
      </w:rPr>
      <w:tab/>
    </w:r>
    <w:r w:rsidR="00743E80" w:rsidRPr="00596482">
      <w:rPr>
        <w:rStyle w:val="slostrnky"/>
        <w:rFonts w:cs="Arial"/>
        <w:b w:val="0"/>
        <w:sz w:val="16"/>
      </w:rPr>
      <w:t>Číslo účtu</w:t>
    </w:r>
    <w:r w:rsidR="00743E80">
      <w:rPr>
        <w:rStyle w:val="slostrnky"/>
        <w:rFonts w:cs="Arial"/>
        <w:sz w:val="16"/>
      </w:rPr>
      <w:t xml:space="preserve"> 19-923761/0100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17" w:rsidRDefault="00517F17">
      <w:r>
        <w:separator/>
      </w:r>
    </w:p>
  </w:footnote>
  <w:footnote w:type="continuationSeparator" w:id="0">
    <w:p w:rsidR="00517F17" w:rsidRDefault="0051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22" w:rsidRPr="00743E80" w:rsidRDefault="003F0DB6" w:rsidP="00B10E22">
    <w:pPr>
      <w:widowControl w:val="0"/>
      <w:tabs>
        <w:tab w:val="left" w:pos="1800"/>
        <w:tab w:val="left" w:pos="3015"/>
      </w:tabs>
      <w:spacing w:line="240" w:lineRule="exact"/>
      <w:ind w:left="3"/>
      <w:rPr>
        <w:rFonts w:ascii="Arial" w:hAnsi="Arial" w:cs="Arial"/>
        <w:b/>
        <w:noProof/>
        <w:snapToGrid w:val="0"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ACA914" wp14:editId="56DF1D5C">
              <wp:simplePos x="0" y="0"/>
              <wp:positionH relativeFrom="column">
                <wp:posOffset>3886200</wp:posOffset>
              </wp:positionH>
              <wp:positionV relativeFrom="paragraph">
                <wp:posOffset>5080</wp:posOffset>
              </wp:positionV>
              <wp:extent cx="2286000" cy="4572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E22" w:rsidRPr="00787F4C" w:rsidRDefault="00B45E49" w:rsidP="00B10E22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pt;margin-top:.4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" filled="f" stroked="f">
              <v:textbox>
                <w:txbxContent>
                  <w:p w:rsidR="00B10E22" w:rsidRPr="00787F4C" w:rsidRDefault="00B45E49" w:rsidP="00B10E22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B10E22" w:rsidRPr="00743E80">
      <w:rPr>
        <w:rFonts w:ascii="Arial" w:hAnsi="Arial" w:cs="Arial"/>
        <w:b/>
        <w:noProof/>
        <w:snapToGrid w:val="0"/>
        <w:color w:val="003C69"/>
        <w:sz w:val="20"/>
        <w:szCs w:val="20"/>
      </w:rPr>
      <w:t>Statutární město Ostrava</w:t>
    </w:r>
  </w:p>
  <w:p w:rsidR="00B10E22" w:rsidRPr="00743E80" w:rsidRDefault="009840E5" w:rsidP="00B10E22">
    <w:pPr>
      <w:widowControl w:val="0"/>
      <w:tabs>
        <w:tab w:val="left" w:pos="1800"/>
      </w:tabs>
      <w:spacing w:line="240" w:lineRule="exact"/>
      <w:ind w:left="3"/>
      <w:rPr>
        <w:rFonts w:ascii="Arial" w:hAnsi="Arial" w:cs="Arial"/>
        <w:noProof/>
        <w:snapToGrid w:val="0"/>
        <w:color w:val="003C69"/>
        <w:sz w:val="20"/>
        <w:szCs w:val="20"/>
      </w:rPr>
    </w:pPr>
    <w:r w:rsidRPr="00743E80">
      <w:rPr>
        <w:rFonts w:ascii="Arial" w:hAnsi="Arial" w:cs="Arial"/>
        <w:noProof/>
        <w:snapToGrid w:val="0"/>
        <w:color w:val="003C69"/>
        <w:sz w:val="20"/>
        <w:szCs w:val="20"/>
      </w:rPr>
      <w:t>Úřad městského obvodu Moravská Ostrava a Přívoz</w:t>
    </w:r>
  </w:p>
  <w:p w:rsidR="009840E5" w:rsidRPr="00743E80" w:rsidRDefault="009840E5" w:rsidP="00B10E22">
    <w:pPr>
      <w:widowControl w:val="0"/>
      <w:tabs>
        <w:tab w:val="left" w:pos="1800"/>
      </w:tabs>
      <w:spacing w:line="240" w:lineRule="exact"/>
      <w:ind w:left="3"/>
      <w:rPr>
        <w:rFonts w:ascii="Arial" w:hAnsi="Arial" w:cs="Arial"/>
        <w:noProof/>
        <w:snapToGrid w:val="0"/>
        <w:color w:val="003C69"/>
        <w:sz w:val="20"/>
        <w:szCs w:val="20"/>
      </w:rPr>
    </w:pPr>
    <w:r w:rsidRPr="00743E80">
      <w:rPr>
        <w:rFonts w:ascii="Arial" w:hAnsi="Arial" w:cs="Arial"/>
        <w:noProof/>
        <w:snapToGrid w:val="0"/>
        <w:color w:val="003C69"/>
        <w:sz w:val="20"/>
        <w:szCs w:val="20"/>
      </w:rPr>
      <w:t>odbor financí a rozpočtu</w:t>
    </w:r>
  </w:p>
  <w:p w:rsidR="00B10E22" w:rsidRPr="00B10E22" w:rsidRDefault="00B10E22" w:rsidP="00B10E22">
    <w:pPr>
      <w:widowControl w:val="0"/>
      <w:tabs>
        <w:tab w:val="left" w:pos="1800"/>
      </w:tabs>
      <w:spacing w:line="240" w:lineRule="exact"/>
      <w:ind w:left="3"/>
      <w:rPr>
        <w:b/>
        <w:noProof/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341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48"/>
    <w:rsid w:val="00004D97"/>
    <w:rsid w:val="00023666"/>
    <w:rsid w:val="00026555"/>
    <w:rsid w:val="0004744F"/>
    <w:rsid w:val="00057152"/>
    <w:rsid w:val="00080A05"/>
    <w:rsid w:val="00093BF2"/>
    <w:rsid w:val="000E2354"/>
    <w:rsid w:val="001023DC"/>
    <w:rsid w:val="001308D7"/>
    <w:rsid w:val="00154C0B"/>
    <w:rsid w:val="001900C1"/>
    <w:rsid w:val="0019433C"/>
    <w:rsid w:val="001B7DF3"/>
    <w:rsid w:val="001D3B62"/>
    <w:rsid w:val="001D3EA7"/>
    <w:rsid w:val="001D77A4"/>
    <w:rsid w:val="001F287E"/>
    <w:rsid w:val="00200FE2"/>
    <w:rsid w:val="00206321"/>
    <w:rsid w:val="00211B0E"/>
    <w:rsid w:val="002215D7"/>
    <w:rsid w:val="0025479B"/>
    <w:rsid w:val="00295511"/>
    <w:rsid w:val="002966DA"/>
    <w:rsid w:val="002E0101"/>
    <w:rsid w:val="002E38C3"/>
    <w:rsid w:val="00382799"/>
    <w:rsid w:val="00394A08"/>
    <w:rsid w:val="003C284E"/>
    <w:rsid w:val="003E5BDE"/>
    <w:rsid w:val="003F0DB6"/>
    <w:rsid w:val="00464EA6"/>
    <w:rsid w:val="0048515A"/>
    <w:rsid w:val="004D06CE"/>
    <w:rsid w:val="00517F17"/>
    <w:rsid w:val="00521639"/>
    <w:rsid w:val="00581749"/>
    <w:rsid w:val="00593BBD"/>
    <w:rsid w:val="005D3D1E"/>
    <w:rsid w:val="006077F1"/>
    <w:rsid w:val="006249FD"/>
    <w:rsid w:val="006361AD"/>
    <w:rsid w:val="006402FA"/>
    <w:rsid w:val="00645420"/>
    <w:rsid w:val="00694DB9"/>
    <w:rsid w:val="006A242F"/>
    <w:rsid w:val="006B7307"/>
    <w:rsid w:val="006D621A"/>
    <w:rsid w:val="006D6403"/>
    <w:rsid w:val="006D7936"/>
    <w:rsid w:val="006F41D0"/>
    <w:rsid w:val="007152D0"/>
    <w:rsid w:val="00732ED0"/>
    <w:rsid w:val="00741AFE"/>
    <w:rsid w:val="00743E80"/>
    <w:rsid w:val="00766CC2"/>
    <w:rsid w:val="007757BA"/>
    <w:rsid w:val="00775AC9"/>
    <w:rsid w:val="0078185E"/>
    <w:rsid w:val="00787400"/>
    <w:rsid w:val="00793122"/>
    <w:rsid w:val="00793B3A"/>
    <w:rsid w:val="007B638A"/>
    <w:rsid w:val="007D1D27"/>
    <w:rsid w:val="007F10A4"/>
    <w:rsid w:val="007F1A18"/>
    <w:rsid w:val="00811FBE"/>
    <w:rsid w:val="00820C36"/>
    <w:rsid w:val="008426B7"/>
    <w:rsid w:val="00855040"/>
    <w:rsid w:val="00855BB1"/>
    <w:rsid w:val="00871216"/>
    <w:rsid w:val="00892154"/>
    <w:rsid w:val="008C67EF"/>
    <w:rsid w:val="008D2EAE"/>
    <w:rsid w:val="008F4EA8"/>
    <w:rsid w:val="008F7415"/>
    <w:rsid w:val="009016C7"/>
    <w:rsid w:val="00921C06"/>
    <w:rsid w:val="00924A37"/>
    <w:rsid w:val="009608E0"/>
    <w:rsid w:val="0096375C"/>
    <w:rsid w:val="009840E5"/>
    <w:rsid w:val="009A4748"/>
    <w:rsid w:val="009F774B"/>
    <w:rsid w:val="00A353DE"/>
    <w:rsid w:val="00A63207"/>
    <w:rsid w:val="00A8490D"/>
    <w:rsid w:val="00A91449"/>
    <w:rsid w:val="00AA5148"/>
    <w:rsid w:val="00AD13EB"/>
    <w:rsid w:val="00B10E22"/>
    <w:rsid w:val="00B420E3"/>
    <w:rsid w:val="00B45A27"/>
    <w:rsid w:val="00B45E49"/>
    <w:rsid w:val="00BB0AF7"/>
    <w:rsid w:val="00BC210C"/>
    <w:rsid w:val="00BF64BB"/>
    <w:rsid w:val="00C07B1A"/>
    <w:rsid w:val="00C3209F"/>
    <w:rsid w:val="00C36F74"/>
    <w:rsid w:val="00C4259C"/>
    <w:rsid w:val="00C6077D"/>
    <w:rsid w:val="00C84384"/>
    <w:rsid w:val="00C91626"/>
    <w:rsid w:val="00CC0349"/>
    <w:rsid w:val="00CD2B73"/>
    <w:rsid w:val="00D17ECB"/>
    <w:rsid w:val="00D46C39"/>
    <w:rsid w:val="00D66235"/>
    <w:rsid w:val="00D923BE"/>
    <w:rsid w:val="00DA0C88"/>
    <w:rsid w:val="00DD4BCB"/>
    <w:rsid w:val="00DD4C35"/>
    <w:rsid w:val="00E06892"/>
    <w:rsid w:val="00E26D9C"/>
    <w:rsid w:val="00E64220"/>
    <w:rsid w:val="00E66843"/>
    <w:rsid w:val="00E83321"/>
    <w:rsid w:val="00E96720"/>
    <w:rsid w:val="00EA1597"/>
    <w:rsid w:val="00EA52D4"/>
    <w:rsid w:val="00EC33A2"/>
    <w:rsid w:val="00F2762C"/>
    <w:rsid w:val="00F76761"/>
    <w:rsid w:val="00FB114E"/>
    <w:rsid w:val="00FC6B3B"/>
    <w:rsid w:val="00FF565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23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4A37"/>
    <w:pPr>
      <w:tabs>
        <w:tab w:val="left" w:pos="7185"/>
      </w:tabs>
      <w:spacing w:before="200"/>
      <w:ind w:left="450"/>
      <w:outlineLvl w:val="0"/>
    </w:pPr>
    <w:rPr>
      <w:rFonts w:ascii="Tahoma" w:hAnsi="Tahoma" w:cs="Tahoma"/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24A37"/>
    <w:pPr>
      <w:tabs>
        <w:tab w:val="left" w:pos="7185"/>
      </w:tabs>
      <w:outlineLvl w:val="1"/>
    </w:pPr>
    <w:rPr>
      <w:rFonts w:ascii="Tahoma" w:hAnsi="Tahoma" w:cs="Tahoma"/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924A37"/>
    <w:pPr>
      <w:spacing w:after="200"/>
      <w:ind w:left="450"/>
      <w:outlineLvl w:val="2"/>
    </w:pPr>
    <w:rPr>
      <w:rFonts w:ascii="Tahoma" w:hAnsi="Tahoma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10E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10E22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B10E2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character" w:styleId="slostrnky">
    <w:name w:val="page number"/>
    <w:rsid w:val="00B10E22"/>
    <w:rPr>
      <w:rFonts w:ascii="Arial" w:hAnsi="Arial"/>
      <w:b/>
      <w:color w:val="003C69"/>
      <w:sz w:val="20"/>
    </w:rPr>
  </w:style>
  <w:style w:type="paragraph" w:styleId="Textbubliny">
    <w:name w:val="Balloon Text"/>
    <w:basedOn w:val="Normln"/>
    <w:semiHidden/>
    <w:rsid w:val="00B10E2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43E80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924A37"/>
    <w:rPr>
      <w:rFonts w:ascii="Tahoma" w:hAnsi="Tahoma" w:cs="Tahoma"/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924A37"/>
    <w:rPr>
      <w:rFonts w:ascii="Tahoma" w:hAnsi="Tahoma" w:cs="Tahoma"/>
      <w:b/>
      <w:caps/>
      <w:color w:val="000000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924A37"/>
    <w:rPr>
      <w:rFonts w:ascii="Tahoma" w:hAnsi="Tahoma" w:cs="Tahoma"/>
    </w:rPr>
  </w:style>
  <w:style w:type="paragraph" w:customStyle="1" w:styleId="Italics">
    <w:name w:val="Italics"/>
    <w:basedOn w:val="Normln"/>
    <w:rsid w:val="00924A37"/>
    <w:rPr>
      <w:rFonts w:ascii="Tahoma" w:hAnsi="Tahoma" w:cs="Tahoma"/>
      <w:i/>
      <w:sz w:val="16"/>
      <w:szCs w:val="16"/>
      <w:lang w:bidi="cs-CZ"/>
    </w:rPr>
  </w:style>
  <w:style w:type="paragraph" w:customStyle="1" w:styleId="Text">
    <w:name w:val="Text"/>
    <w:basedOn w:val="Normln"/>
    <w:rsid w:val="00924A37"/>
    <w:pPr>
      <w:spacing w:before="100" w:after="100" w:line="288" w:lineRule="auto"/>
    </w:pPr>
    <w:rPr>
      <w:rFonts w:ascii="Tahoma" w:hAnsi="Tahoma" w:cs="Tahoma"/>
      <w:sz w:val="16"/>
      <w:szCs w:val="16"/>
      <w:lang w:bidi="cs-CZ"/>
    </w:rPr>
  </w:style>
  <w:style w:type="paragraph" w:customStyle="1" w:styleId="RequirementsList">
    <w:name w:val="Requirements List"/>
    <w:basedOn w:val="Text"/>
    <w:rsid w:val="00924A37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924A37"/>
    <w:rPr>
      <w:color w:val="808080"/>
    </w:rPr>
  </w:style>
  <w:style w:type="character" w:customStyle="1" w:styleId="TabStyl">
    <w:name w:val="TabStyl"/>
    <w:basedOn w:val="Standardnpsmoodstavce"/>
    <w:rsid w:val="00924A37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924A37"/>
    <w:rPr>
      <w:rFonts w:ascii="Tahoma" w:hAnsi="Tahoma"/>
      <w:b/>
    </w:rPr>
  </w:style>
  <w:style w:type="paragraph" w:styleId="Textpoznpodarou">
    <w:name w:val="footnote text"/>
    <w:basedOn w:val="Normln"/>
    <w:link w:val="TextpoznpodarouChar"/>
    <w:rsid w:val="00924A37"/>
    <w:rPr>
      <w:rFonts w:ascii="Tahoma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24A37"/>
    <w:rPr>
      <w:rFonts w:ascii="Tahoma" w:hAnsi="Tahoma" w:cs="Tahoma"/>
    </w:rPr>
  </w:style>
  <w:style w:type="character" w:styleId="Znakapoznpodarou">
    <w:name w:val="footnote reference"/>
    <w:basedOn w:val="Standardnpsmoodstavce"/>
    <w:rsid w:val="00924A37"/>
    <w:rPr>
      <w:vertAlign w:val="superscript"/>
    </w:rPr>
  </w:style>
  <w:style w:type="character" w:customStyle="1" w:styleId="TabStyl-extra">
    <w:name w:val="TabStyl-extra"/>
    <w:basedOn w:val="Standardnpsmoodstavce"/>
    <w:uiPriority w:val="1"/>
    <w:rsid w:val="00924A37"/>
    <w:rPr>
      <w:b/>
      <w:i w:val="0"/>
      <w:sz w:val="32"/>
      <w:u w:val="none"/>
    </w:rPr>
  </w:style>
  <w:style w:type="character" w:customStyle="1" w:styleId="Podnadpis">
    <w:name w:val="Podnadpis"/>
    <w:basedOn w:val="Standardnpsmoodstavce"/>
    <w:uiPriority w:val="1"/>
    <w:rsid w:val="00924A37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924A37"/>
    <w:pPr>
      <w:ind w:left="720"/>
      <w:contextualSpacing/>
    </w:pPr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924A37"/>
    <w:rPr>
      <w:sz w:val="16"/>
    </w:rPr>
  </w:style>
  <w:style w:type="paragraph" w:customStyle="1" w:styleId="ZkladntextIMP">
    <w:name w:val="Základní text_IMP"/>
    <w:basedOn w:val="Normln"/>
    <w:rsid w:val="00B45E4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23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4A37"/>
    <w:pPr>
      <w:tabs>
        <w:tab w:val="left" w:pos="7185"/>
      </w:tabs>
      <w:spacing w:before="200"/>
      <w:ind w:left="450"/>
      <w:outlineLvl w:val="0"/>
    </w:pPr>
    <w:rPr>
      <w:rFonts w:ascii="Tahoma" w:hAnsi="Tahoma" w:cs="Tahoma"/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24A37"/>
    <w:pPr>
      <w:tabs>
        <w:tab w:val="left" w:pos="7185"/>
      </w:tabs>
      <w:outlineLvl w:val="1"/>
    </w:pPr>
    <w:rPr>
      <w:rFonts w:ascii="Tahoma" w:hAnsi="Tahoma" w:cs="Tahoma"/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924A37"/>
    <w:pPr>
      <w:spacing w:after="200"/>
      <w:ind w:left="450"/>
      <w:outlineLvl w:val="2"/>
    </w:pPr>
    <w:rPr>
      <w:rFonts w:ascii="Tahoma" w:hAnsi="Tahoma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10E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10E22"/>
    <w:pPr>
      <w:tabs>
        <w:tab w:val="center" w:pos="4536"/>
        <w:tab w:val="right" w:pos="9072"/>
      </w:tabs>
    </w:pPr>
  </w:style>
  <w:style w:type="paragraph" w:customStyle="1" w:styleId="zhlav0">
    <w:name w:val="záhlaví"/>
    <w:aliases w:val="azurový název dokumentu"/>
    <w:rsid w:val="00B10E2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character" w:styleId="slostrnky">
    <w:name w:val="page number"/>
    <w:rsid w:val="00B10E22"/>
    <w:rPr>
      <w:rFonts w:ascii="Arial" w:hAnsi="Arial"/>
      <w:b/>
      <w:color w:val="003C69"/>
      <w:sz w:val="20"/>
    </w:rPr>
  </w:style>
  <w:style w:type="paragraph" w:styleId="Textbubliny">
    <w:name w:val="Balloon Text"/>
    <w:basedOn w:val="Normln"/>
    <w:semiHidden/>
    <w:rsid w:val="00B10E2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43E80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924A37"/>
    <w:rPr>
      <w:rFonts w:ascii="Tahoma" w:hAnsi="Tahoma" w:cs="Tahoma"/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924A37"/>
    <w:rPr>
      <w:rFonts w:ascii="Tahoma" w:hAnsi="Tahoma" w:cs="Tahoma"/>
      <w:b/>
      <w:caps/>
      <w:color w:val="000000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924A37"/>
    <w:rPr>
      <w:rFonts w:ascii="Tahoma" w:hAnsi="Tahoma" w:cs="Tahoma"/>
    </w:rPr>
  </w:style>
  <w:style w:type="paragraph" w:customStyle="1" w:styleId="Italics">
    <w:name w:val="Italics"/>
    <w:basedOn w:val="Normln"/>
    <w:rsid w:val="00924A37"/>
    <w:rPr>
      <w:rFonts w:ascii="Tahoma" w:hAnsi="Tahoma" w:cs="Tahoma"/>
      <w:i/>
      <w:sz w:val="16"/>
      <w:szCs w:val="16"/>
      <w:lang w:bidi="cs-CZ"/>
    </w:rPr>
  </w:style>
  <w:style w:type="paragraph" w:customStyle="1" w:styleId="Text">
    <w:name w:val="Text"/>
    <w:basedOn w:val="Normln"/>
    <w:rsid w:val="00924A37"/>
    <w:pPr>
      <w:spacing w:before="100" w:after="100" w:line="288" w:lineRule="auto"/>
    </w:pPr>
    <w:rPr>
      <w:rFonts w:ascii="Tahoma" w:hAnsi="Tahoma" w:cs="Tahoma"/>
      <w:sz w:val="16"/>
      <w:szCs w:val="16"/>
      <w:lang w:bidi="cs-CZ"/>
    </w:rPr>
  </w:style>
  <w:style w:type="paragraph" w:customStyle="1" w:styleId="RequirementsList">
    <w:name w:val="Requirements List"/>
    <w:basedOn w:val="Text"/>
    <w:rsid w:val="00924A37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924A37"/>
    <w:rPr>
      <w:color w:val="808080"/>
    </w:rPr>
  </w:style>
  <w:style w:type="character" w:customStyle="1" w:styleId="TabStyl">
    <w:name w:val="TabStyl"/>
    <w:basedOn w:val="Standardnpsmoodstavce"/>
    <w:rsid w:val="00924A37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924A37"/>
    <w:rPr>
      <w:rFonts w:ascii="Tahoma" w:hAnsi="Tahoma"/>
      <w:b/>
    </w:rPr>
  </w:style>
  <w:style w:type="paragraph" w:styleId="Textpoznpodarou">
    <w:name w:val="footnote text"/>
    <w:basedOn w:val="Normln"/>
    <w:link w:val="TextpoznpodarouChar"/>
    <w:rsid w:val="00924A37"/>
    <w:rPr>
      <w:rFonts w:ascii="Tahoma" w:hAnsi="Tahoma" w:cs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24A37"/>
    <w:rPr>
      <w:rFonts w:ascii="Tahoma" w:hAnsi="Tahoma" w:cs="Tahoma"/>
    </w:rPr>
  </w:style>
  <w:style w:type="character" w:styleId="Znakapoznpodarou">
    <w:name w:val="footnote reference"/>
    <w:basedOn w:val="Standardnpsmoodstavce"/>
    <w:rsid w:val="00924A37"/>
    <w:rPr>
      <w:vertAlign w:val="superscript"/>
    </w:rPr>
  </w:style>
  <w:style w:type="character" w:customStyle="1" w:styleId="TabStyl-extra">
    <w:name w:val="TabStyl-extra"/>
    <w:basedOn w:val="Standardnpsmoodstavce"/>
    <w:uiPriority w:val="1"/>
    <w:rsid w:val="00924A37"/>
    <w:rPr>
      <w:b/>
      <w:i w:val="0"/>
      <w:sz w:val="32"/>
      <w:u w:val="none"/>
    </w:rPr>
  </w:style>
  <w:style w:type="character" w:customStyle="1" w:styleId="Podnadpis">
    <w:name w:val="Podnadpis"/>
    <w:basedOn w:val="Standardnpsmoodstavce"/>
    <w:uiPriority w:val="1"/>
    <w:rsid w:val="00924A37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924A37"/>
    <w:pPr>
      <w:ind w:left="720"/>
      <w:contextualSpacing/>
    </w:pPr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924A37"/>
    <w:rPr>
      <w:sz w:val="16"/>
    </w:rPr>
  </w:style>
  <w:style w:type="paragraph" w:customStyle="1" w:styleId="ZkladntextIMP">
    <w:name w:val="Základní text_IMP"/>
    <w:basedOn w:val="Normln"/>
    <w:rsid w:val="00B45E4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11F1AEB304531A887091B30DB7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F6877-F1A8-48DB-806D-FBEDA5273111}"/>
      </w:docPartPr>
      <w:docPartBody>
        <w:p w:rsidR="00697321" w:rsidRDefault="00EF1B37" w:rsidP="00EF1B37">
          <w:pPr>
            <w:pStyle w:val="CBD11F1AEB304531A887091B30DB7971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13EF6F14352841C18CCBD92F5CBF1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53E24-F3F8-45ED-83EB-EE0E8E6169BF}"/>
      </w:docPartPr>
      <w:docPartBody>
        <w:p w:rsidR="00697321" w:rsidRDefault="00EF1B37" w:rsidP="00EF1B37">
          <w:pPr>
            <w:pStyle w:val="13EF6F14352841C18CCBD92F5CBF1DED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4CE51F438DD4C899211DB24BE896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95C65-FF1D-4521-A9E4-9608A9C33075}"/>
      </w:docPartPr>
      <w:docPartBody>
        <w:p w:rsidR="00697321" w:rsidRDefault="00EF1B37" w:rsidP="00EF1B37">
          <w:pPr>
            <w:pStyle w:val="54CE51F438DD4C899211DB24BE896D6B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CA72FDC7EAB4E58A439A2DBC86F0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D65B5-D38A-4FAF-9A66-7BD67F8D0697}"/>
      </w:docPartPr>
      <w:docPartBody>
        <w:p w:rsidR="00697321" w:rsidRDefault="00EF1B37" w:rsidP="00EF1B37">
          <w:pPr>
            <w:pStyle w:val="2CA72FDC7EAB4E58A439A2DBC86F00AB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A286B79B56F49A998BFD564B147F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B1E4B-306B-4D05-94BC-E751ABDB86CE}"/>
      </w:docPartPr>
      <w:docPartBody>
        <w:p w:rsidR="00697321" w:rsidRDefault="00EF1B37" w:rsidP="00EF1B37">
          <w:pPr>
            <w:pStyle w:val="5A286B79B56F49A998BFD564B147F5B9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26885E54D924F52B7A1266C8A851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57FAD-1FE6-4F01-A74C-378CC04EB1A5}"/>
      </w:docPartPr>
      <w:docPartBody>
        <w:p w:rsidR="00697321" w:rsidRDefault="00EF1B37" w:rsidP="00EF1B37">
          <w:pPr>
            <w:pStyle w:val="926885E54D924F52B7A1266C8A851F6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C5144C9BAD8C42A7ADA51506DBE1D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CD2D2-0CE3-499A-83D9-E762BAA653AF}"/>
      </w:docPartPr>
      <w:docPartBody>
        <w:p w:rsidR="00697321" w:rsidRDefault="00EF1B37" w:rsidP="00EF1B37">
          <w:pPr>
            <w:pStyle w:val="C5144C9BAD8C42A7ADA51506DBE1DA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7"/>
    <w:rsid w:val="0054130A"/>
    <w:rsid w:val="00697321"/>
    <w:rsid w:val="0070302A"/>
    <w:rsid w:val="00763E86"/>
    <w:rsid w:val="00B01736"/>
    <w:rsid w:val="00EB787B"/>
    <w:rsid w:val="00EE5768"/>
    <w:rsid w:val="00E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37"/>
    <w:rPr>
      <w:color w:val="808080"/>
    </w:rPr>
  </w:style>
  <w:style w:type="paragraph" w:customStyle="1" w:styleId="CBD11F1AEB304531A887091B30DB7971">
    <w:name w:val="CBD11F1AEB304531A887091B30DB7971"/>
    <w:rsid w:val="00EF1B37"/>
  </w:style>
  <w:style w:type="paragraph" w:customStyle="1" w:styleId="13EF6F14352841C18CCBD92F5CBF1DED">
    <w:name w:val="13EF6F14352841C18CCBD92F5CBF1DED"/>
    <w:rsid w:val="00EF1B37"/>
  </w:style>
  <w:style w:type="paragraph" w:customStyle="1" w:styleId="54CE51F438DD4C899211DB24BE896D6B">
    <w:name w:val="54CE51F438DD4C899211DB24BE896D6B"/>
    <w:rsid w:val="00EF1B37"/>
  </w:style>
  <w:style w:type="paragraph" w:customStyle="1" w:styleId="2CA72FDC7EAB4E58A439A2DBC86F00AB">
    <w:name w:val="2CA72FDC7EAB4E58A439A2DBC86F00AB"/>
    <w:rsid w:val="00EF1B37"/>
  </w:style>
  <w:style w:type="paragraph" w:customStyle="1" w:styleId="5A286B79B56F49A998BFD564B147F5B9">
    <w:name w:val="5A286B79B56F49A998BFD564B147F5B9"/>
    <w:rsid w:val="00EF1B37"/>
  </w:style>
  <w:style w:type="paragraph" w:customStyle="1" w:styleId="A84E51424C7342919BAD1FB837D252EE">
    <w:name w:val="A84E51424C7342919BAD1FB837D252EE"/>
    <w:rsid w:val="00EF1B37"/>
  </w:style>
  <w:style w:type="paragraph" w:customStyle="1" w:styleId="926885E54D924F52B7A1266C8A851F67">
    <w:name w:val="926885E54D924F52B7A1266C8A851F67"/>
    <w:rsid w:val="00EF1B37"/>
  </w:style>
  <w:style w:type="paragraph" w:customStyle="1" w:styleId="F3D7F3A1B99143AF8F5B0A78C9DEAE61">
    <w:name w:val="F3D7F3A1B99143AF8F5B0A78C9DEAE61"/>
    <w:rsid w:val="00EF1B37"/>
  </w:style>
  <w:style w:type="paragraph" w:customStyle="1" w:styleId="C5144C9BAD8C42A7ADA51506DBE1DA25">
    <w:name w:val="C5144C9BAD8C42A7ADA51506DBE1DA25"/>
    <w:rsid w:val="00EF1B37"/>
  </w:style>
  <w:style w:type="paragraph" w:customStyle="1" w:styleId="BAB32304ADAA40AEB62D6F6133CD11B2">
    <w:name w:val="BAB32304ADAA40AEB62D6F6133CD11B2"/>
    <w:rsid w:val="00EF1B37"/>
  </w:style>
  <w:style w:type="paragraph" w:customStyle="1" w:styleId="17652564ADDC491E9E0F20ECD0B0E241">
    <w:name w:val="17652564ADDC491E9E0F20ECD0B0E241"/>
    <w:rsid w:val="00EF1B37"/>
  </w:style>
  <w:style w:type="paragraph" w:customStyle="1" w:styleId="B453DCBD69054178A38A0E52EFDB3638">
    <w:name w:val="B453DCBD69054178A38A0E52EFDB3638"/>
    <w:rsid w:val="00EF1B37"/>
  </w:style>
  <w:style w:type="paragraph" w:customStyle="1" w:styleId="E041F427F0A64523BF0D80A7BD02201E">
    <w:name w:val="E041F427F0A64523BF0D80A7BD02201E"/>
    <w:rsid w:val="00EF1B37"/>
  </w:style>
  <w:style w:type="paragraph" w:customStyle="1" w:styleId="59411D76D25646D7AD935ED8FBC9A270">
    <w:name w:val="59411D76D25646D7AD935ED8FBC9A270"/>
    <w:rsid w:val="00EF1B37"/>
  </w:style>
  <w:style w:type="paragraph" w:customStyle="1" w:styleId="5F53257032634CEE9797E1A4C71BB47F">
    <w:name w:val="5F53257032634CEE9797E1A4C71BB47F"/>
    <w:rsid w:val="00EF1B37"/>
  </w:style>
  <w:style w:type="paragraph" w:customStyle="1" w:styleId="E69BAADEBA7C47BFBD95C2123063D724">
    <w:name w:val="E69BAADEBA7C47BFBD95C2123063D724"/>
    <w:rsid w:val="00EF1B37"/>
  </w:style>
  <w:style w:type="paragraph" w:customStyle="1" w:styleId="F620224C36824E44AAA0C6F7E0464249">
    <w:name w:val="F620224C36824E44AAA0C6F7E0464249"/>
    <w:rsid w:val="00EF1B37"/>
  </w:style>
  <w:style w:type="paragraph" w:customStyle="1" w:styleId="7258F8E275D84E54AE08E5E779CCB939">
    <w:name w:val="7258F8E275D84E54AE08E5E779CCB939"/>
    <w:rsid w:val="00EF1B37"/>
  </w:style>
  <w:style w:type="paragraph" w:customStyle="1" w:styleId="3F8094B09D1941DCA7AC61442F6F6830">
    <w:name w:val="3F8094B09D1941DCA7AC61442F6F6830"/>
    <w:rsid w:val="00EF1B37"/>
  </w:style>
  <w:style w:type="paragraph" w:customStyle="1" w:styleId="8A7DFBFAD5A24FE68CC6491B800888A6">
    <w:name w:val="8A7DFBFAD5A24FE68CC6491B800888A6"/>
    <w:rsid w:val="00EF1B37"/>
  </w:style>
  <w:style w:type="paragraph" w:customStyle="1" w:styleId="0EBDA1EC07DA4AF2A1296DD7C4FC2356">
    <w:name w:val="0EBDA1EC07DA4AF2A1296DD7C4FC2356"/>
    <w:rsid w:val="00EF1B37"/>
  </w:style>
  <w:style w:type="paragraph" w:customStyle="1" w:styleId="F4E7EDA87B924A6DAA2FAC53B7FD8E3B">
    <w:name w:val="F4E7EDA87B924A6DAA2FAC53B7FD8E3B"/>
    <w:rsid w:val="00EF1B37"/>
  </w:style>
  <w:style w:type="paragraph" w:customStyle="1" w:styleId="CD899A4BF070474C83746944EE0277F0">
    <w:name w:val="CD899A4BF070474C83746944EE0277F0"/>
    <w:rsid w:val="00EF1B37"/>
  </w:style>
  <w:style w:type="paragraph" w:customStyle="1" w:styleId="F98E327B696F4D90BF3CA05A5A5D0FC6">
    <w:name w:val="F98E327B696F4D90BF3CA05A5A5D0FC6"/>
    <w:rsid w:val="00EF1B37"/>
  </w:style>
  <w:style w:type="paragraph" w:customStyle="1" w:styleId="9B27F53D17B44F31A31770C2A3F7ED91">
    <w:name w:val="9B27F53D17B44F31A31770C2A3F7ED91"/>
    <w:rsid w:val="00EF1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37"/>
    <w:rPr>
      <w:color w:val="808080"/>
    </w:rPr>
  </w:style>
  <w:style w:type="paragraph" w:customStyle="1" w:styleId="CBD11F1AEB304531A887091B30DB7971">
    <w:name w:val="CBD11F1AEB304531A887091B30DB7971"/>
    <w:rsid w:val="00EF1B37"/>
  </w:style>
  <w:style w:type="paragraph" w:customStyle="1" w:styleId="13EF6F14352841C18CCBD92F5CBF1DED">
    <w:name w:val="13EF6F14352841C18CCBD92F5CBF1DED"/>
    <w:rsid w:val="00EF1B37"/>
  </w:style>
  <w:style w:type="paragraph" w:customStyle="1" w:styleId="54CE51F438DD4C899211DB24BE896D6B">
    <w:name w:val="54CE51F438DD4C899211DB24BE896D6B"/>
    <w:rsid w:val="00EF1B37"/>
  </w:style>
  <w:style w:type="paragraph" w:customStyle="1" w:styleId="2CA72FDC7EAB4E58A439A2DBC86F00AB">
    <w:name w:val="2CA72FDC7EAB4E58A439A2DBC86F00AB"/>
    <w:rsid w:val="00EF1B37"/>
  </w:style>
  <w:style w:type="paragraph" w:customStyle="1" w:styleId="5A286B79B56F49A998BFD564B147F5B9">
    <w:name w:val="5A286B79B56F49A998BFD564B147F5B9"/>
    <w:rsid w:val="00EF1B37"/>
  </w:style>
  <w:style w:type="paragraph" w:customStyle="1" w:styleId="A84E51424C7342919BAD1FB837D252EE">
    <w:name w:val="A84E51424C7342919BAD1FB837D252EE"/>
    <w:rsid w:val="00EF1B37"/>
  </w:style>
  <w:style w:type="paragraph" w:customStyle="1" w:styleId="926885E54D924F52B7A1266C8A851F67">
    <w:name w:val="926885E54D924F52B7A1266C8A851F67"/>
    <w:rsid w:val="00EF1B37"/>
  </w:style>
  <w:style w:type="paragraph" w:customStyle="1" w:styleId="F3D7F3A1B99143AF8F5B0A78C9DEAE61">
    <w:name w:val="F3D7F3A1B99143AF8F5B0A78C9DEAE61"/>
    <w:rsid w:val="00EF1B37"/>
  </w:style>
  <w:style w:type="paragraph" w:customStyle="1" w:styleId="C5144C9BAD8C42A7ADA51506DBE1DA25">
    <w:name w:val="C5144C9BAD8C42A7ADA51506DBE1DA25"/>
    <w:rsid w:val="00EF1B37"/>
  </w:style>
  <w:style w:type="paragraph" w:customStyle="1" w:styleId="BAB32304ADAA40AEB62D6F6133CD11B2">
    <w:name w:val="BAB32304ADAA40AEB62D6F6133CD11B2"/>
    <w:rsid w:val="00EF1B37"/>
  </w:style>
  <w:style w:type="paragraph" w:customStyle="1" w:styleId="17652564ADDC491E9E0F20ECD0B0E241">
    <w:name w:val="17652564ADDC491E9E0F20ECD0B0E241"/>
    <w:rsid w:val="00EF1B37"/>
  </w:style>
  <w:style w:type="paragraph" w:customStyle="1" w:styleId="B453DCBD69054178A38A0E52EFDB3638">
    <w:name w:val="B453DCBD69054178A38A0E52EFDB3638"/>
    <w:rsid w:val="00EF1B37"/>
  </w:style>
  <w:style w:type="paragraph" w:customStyle="1" w:styleId="E041F427F0A64523BF0D80A7BD02201E">
    <w:name w:val="E041F427F0A64523BF0D80A7BD02201E"/>
    <w:rsid w:val="00EF1B37"/>
  </w:style>
  <w:style w:type="paragraph" w:customStyle="1" w:styleId="59411D76D25646D7AD935ED8FBC9A270">
    <w:name w:val="59411D76D25646D7AD935ED8FBC9A270"/>
    <w:rsid w:val="00EF1B37"/>
  </w:style>
  <w:style w:type="paragraph" w:customStyle="1" w:styleId="5F53257032634CEE9797E1A4C71BB47F">
    <w:name w:val="5F53257032634CEE9797E1A4C71BB47F"/>
    <w:rsid w:val="00EF1B37"/>
  </w:style>
  <w:style w:type="paragraph" w:customStyle="1" w:styleId="E69BAADEBA7C47BFBD95C2123063D724">
    <w:name w:val="E69BAADEBA7C47BFBD95C2123063D724"/>
    <w:rsid w:val="00EF1B37"/>
  </w:style>
  <w:style w:type="paragraph" w:customStyle="1" w:styleId="F620224C36824E44AAA0C6F7E0464249">
    <w:name w:val="F620224C36824E44AAA0C6F7E0464249"/>
    <w:rsid w:val="00EF1B37"/>
  </w:style>
  <w:style w:type="paragraph" w:customStyle="1" w:styleId="7258F8E275D84E54AE08E5E779CCB939">
    <w:name w:val="7258F8E275D84E54AE08E5E779CCB939"/>
    <w:rsid w:val="00EF1B37"/>
  </w:style>
  <w:style w:type="paragraph" w:customStyle="1" w:styleId="3F8094B09D1941DCA7AC61442F6F6830">
    <w:name w:val="3F8094B09D1941DCA7AC61442F6F6830"/>
    <w:rsid w:val="00EF1B37"/>
  </w:style>
  <w:style w:type="paragraph" w:customStyle="1" w:styleId="8A7DFBFAD5A24FE68CC6491B800888A6">
    <w:name w:val="8A7DFBFAD5A24FE68CC6491B800888A6"/>
    <w:rsid w:val="00EF1B37"/>
  </w:style>
  <w:style w:type="paragraph" w:customStyle="1" w:styleId="0EBDA1EC07DA4AF2A1296DD7C4FC2356">
    <w:name w:val="0EBDA1EC07DA4AF2A1296DD7C4FC2356"/>
    <w:rsid w:val="00EF1B37"/>
  </w:style>
  <w:style w:type="paragraph" w:customStyle="1" w:styleId="F4E7EDA87B924A6DAA2FAC53B7FD8E3B">
    <w:name w:val="F4E7EDA87B924A6DAA2FAC53B7FD8E3B"/>
    <w:rsid w:val="00EF1B37"/>
  </w:style>
  <w:style w:type="paragraph" w:customStyle="1" w:styleId="CD899A4BF070474C83746944EE0277F0">
    <w:name w:val="CD899A4BF070474C83746944EE0277F0"/>
    <w:rsid w:val="00EF1B37"/>
  </w:style>
  <w:style w:type="paragraph" w:customStyle="1" w:styleId="F98E327B696F4D90BF3CA05A5A5D0FC6">
    <w:name w:val="F98E327B696F4D90BF3CA05A5A5D0FC6"/>
    <w:rsid w:val="00EF1B37"/>
  </w:style>
  <w:style w:type="paragraph" w:customStyle="1" w:styleId="9B27F53D17B44F31A31770C2A3F7ED91">
    <w:name w:val="9B27F53D17B44F31A31770C2A3F7ED91"/>
    <w:rsid w:val="00EF1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FINANCÍ A ROZPOČTU</vt:lpstr>
    </vt:vector>
  </TitlesOfParts>
  <Company>UMOBMOAP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FINANCÍ A ROZPOČTU</dc:title>
  <dc:creator>solanska</dc:creator>
  <cp:lastModifiedBy>Hefková Šárka</cp:lastModifiedBy>
  <cp:revision>7</cp:revision>
  <cp:lastPrinted>2017-01-25T11:48:00Z</cp:lastPrinted>
  <dcterms:created xsi:type="dcterms:W3CDTF">2017-01-02T08:31:00Z</dcterms:created>
  <dcterms:modified xsi:type="dcterms:W3CDTF">2017-01-25T11:48:00Z</dcterms:modified>
</cp:coreProperties>
</file>