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3C" w:rsidRPr="00F64820" w:rsidRDefault="0049253C" w:rsidP="00F64820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F64820">
        <w:rPr>
          <w:rFonts w:ascii="Arial" w:hAnsi="Arial" w:cs="Arial"/>
          <w:b/>
          <w:sz w:val="20"/>
          <w:szCs w:val="20"/>
        </w:rPr>
        <w:t>S T A N D A R D  9</w:t>
      </w:r>
      <w:proofErr w:type="gramEnd"/>
    </w:p>
    <w:p w:rsidR="0049253C" w:rsidRPr="00F64820" w:rsidRDefault="0049253C" w:rsidP="00F64820">
      <w:pPr>
        <w:spacing w:after="0"/>
        <w:rPr>
          <w:rFonts w:ascii="Arial" w:hAnsi="Arial" w:cs="Arial"/>
          <w:b/>
          <w:sz w:val="20"/>
          <w:szCs w:val="20"/>
        </w:rPr>
      </w:pPr>
      <w:r w:rsidRPr="00F64820">
        <w:rPr>
          <w:rFonts w:ascii="Arial" w:hAnsi="Arial" w:cs="Arial"/>
          <w:b/>
          <w:sz w:val="20"/>
          <w:szCs w:val="20"/>
        </w:rPr>
        <w:t>Jednání, vyhodnocování a individuální plán ochrany dítěte</w:t>
      </w:r>
    </w:p>
    <w:p w:rsidR="0049253C" w:rsidRPr="00F64820" w:rsidRDefault="0049253C" w:rsidP="00F648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9a</w:t>
      </w:r>
    </w:p>
    <w:p w:rsidR="0049253C" w:rsidRPr="00F64820" w:rsidRDefault="0049253C" w:rsidP="00F648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Při jednání s klientem dodržuje orgán sociálně-právní ochrany základní principy výkonu sociálně-právní ochrany, zejména</w:t>
      </w:r>
    </w:p>
    <w:p w:rsidR="0049253C" w:rsidRPr="00F64820" w:rsidRDefault="0049253C" w:rsidP="00F64820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respektuje individuální přístup ke všem klientům,</w:t>
      </w:r>
    </w:p>
    <w:p w:rsidR="0049253C" w:rsidRPr="00F64820" w:rsidRDefault="0049253C" w:rsidP="00F64820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vychází z individuálních potřeb každého klienta,</w:t>
      </w:r>
    </w:p>
    <w:p w:rsidR="0049253C" w:rsidRPr="00F64820" w:rsidRDefault="0049253C" w:rsidP="00F64820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 xml:space="preserve">podporuje samostatnost klientů, </w:t>
      </w:r>
    </w:p>
    <w:p w:rsidR="0049253C" w:rsidRPr="00F64820" w:rsidRDefault="0049253C" w:rsidP="00F64820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uplatňuje individuální přístup k potřebám každého klienta,</w:t>
      </w:r>
    </w:p>
    <w:p w:rsidR="0049253C" w:rsidRPr="00F64820" w:rsidRDefault="0049253C" w:rsidP="00F64820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motivuje k péči o děti,</w:t>
      </w:r>
    </w:p>
    <w:p w:rsidR="0049253C" w:rsidRPr="00F64820" w:rsidRDefault="0049253C" w:rsidP="00F64820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posiluje sociální začleňování klientů,</w:t>
      </w:r>
    </w:p>
    <w:p w:rsidR="0049253C" w:rsidRPr="00F64820" w:rsidRDefault="0049253C" w:rsidP="00F64820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důsledně dodržuje lidská práva a základní svobody,</w:t>
      </w:r>
    </w:p>
    <w:p w:rsidR="0049253C" w:rsidRPr="00F64820" w:rsidRDefault="0049253C" w:rsidP="00F64820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podporuje kontakt s přirozeným sociálním prostředím,</w:t>
      </w:r>
    </w:p>
    <w:p w:rsidR="00C947BA" w:rsidRPr="00F64820" w:rsidRDefault="0049253C" w:rsidP="00F64820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informuje klienta o postupech používaných při výkonu sociálně-právní ochrany.</w:t>
      </w:r>
    </w:p>
    <w:p w:rsidR="0049253C" w:rsidRPr="00F64820" w:rsidRDefault="0049253C" w:rsidP="00F648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9b</w:t>
      </w:r>
    </w:p>
    <w:p w:rsidR="0049253C" w:rsidRPr="00F64820" w:rsidRDefault="0049253C" w:rsidP="00F648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Orgán sociálně-právní ochrany zajišťuje služby potřebné pro jednání s osobami se specifickými potřebami nebo má dojednanou spolupráci s fyzickými osobami a právnickými osobami, které tyto služby zajistí externě.</w:t>
      </w:r>
    </w:p>
    <w:p w:rsidR="0049253C" w:rsidRPr="00F64820" w:rsidRDefault="0049253C" w:rsidP="00F648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9</w:t>
      </w:r>
      <w:r w:rsidR="00F64820">
        <w:rPr>
          <w:rFonts w:ascii="Times New Roman" w:hAnsi="Times New Roman" w:cs="Times New Roman"/>
          <w:sz w:val="24"/>
          <w:szCs w:val="24"/>
        </w:rPr>
        <w:t>c</w:t>
      </w:r>
    </w:p>
    <w:p w:rsidR="0049253C" w:rsidRPr="00F64820" w:rsidRDefault="0049253C" w:rsidP="00F648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 xml:space="preserve">Orgán sociálně-právní ochrany provádí u všech případů, zejména v okamžiku zavedení dítěte do evidence dětí uvedených v § 54 zákona, základní vyhodnocování potřeb dítěte a situace rodiny (dále jen „vyhodnocování“), zaměřené na skutečnost, zda se jedná o dítě vymezené </w:t>
      </w:r>
      <w:r w:rsidR="00F64820">
        <w:rPr>
          <w:rFonts w:ascii="Times New Roman" w:hAnsi="Times New Roman" w:cs="Times New Roman"/>
          <w:sz w:val="24"/>
          <w:szCs w:val="24"/>
        </w:rPr>
        <w:br/>
      </w:r>
      <w:r w:rsidRPr="00F64820">
        <w:rPr>
          <w:rFonts w:ascii="Times New Roman" w:hAnsi="Times New Roman" w:cs="Times New Roman"/>
          <w:sz w:val="24"/>
          <w:szCs w:val="24"/>
        </w:rPr>
        <w:t xml:space="preserve">v § 6 a § 54 písm. a) zákona, o dítě uvedené v § 54 písm. b) zákona, nebo o dítě zařazené </w:t>
      </w:r>
      <w:r w:rsidR="00F64820">
        <w:rPr>
          <w:rFonts w:ascii="Times New Roman" w:hAnsi="Times New Roman" w:cs="Times New Roman"/>
          <w:sz w:val="24"/>
          <w:szCs w:val="24"/>
        </w:rPr>
        <w:br/>
      </w:r>
      <w:r w:rsidRPr="00F64820">
        <w:rPr>
          <w:rFonts w:ascii="Times New Roman" w:hAnsi="Times New Roman" w:cs="Times New Roman"/>
          <w:sz w:val="24"/>
          <w:szCs w:val="24"/>
        </w:rPr>
        <w:t xml:space="preserve">do evidence dětí z jiného důvodu. Jestliže ze závěru vyhodnocování vyplývá, že se jedná </w:t>
      </w:r>
      <w:r w:rsidR="00F64820">
        <w:rPr>
          <w:rFonts w:ascii="Times New Roman" w:hAnsi="Times New Roman" w:cs="Times New Roman"/>
          <w:sz w:val="24"/>
          <w:szCs w:val="24"/>
        </w:rPr>
        <w:br/>
      </w:r>
      <w:r w:rsidRPr="00F64820">
        <w:rPr>
          <w:rFonts w:ascii="Times New Roman" w:hAnsi="Times New Roman" w:cs="Times New Roman"/>
          <w:sz w:val="24"/>
          <w:szCs w:val="24"/>
        </w:rPr>
        <w:t>o dítě vymezené v § 6 zákona, provádí orgán sociálně-právní ochrany podrobné vyhodnocování.</w:t>
      </w:r>
    </w:p>
    <w:p w:rsidR="0049253C" w:rsidRPr="00F64820" w:rsidRDefault="0049253C" w:rsidP="00F648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>9d</w:t>
      </w:r>
    </w:p>
    <w:p w:rsidR="0049253C" w:rsidRDefault="0049253C" w:rsidP="00F648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t xml:space="preserve">Orgán sociálně-právní ochrany dětí obecního úřadu obce s rozšířenou působností zpracovává v případě, kdy provedl podrobné vyhodnocování se závěrem, že se jedná o dítě vymezené </w:t>
      </w:r>
      <w:r w:rsidR="00F64820">
        <w:rPr>
          <w:rFonts w:ascii="Times New Roman" w:hAnsi="Times New Roman" w:cs="Times New Roman"/>
          <w:sz w:val="24"/>
          <w:szCs w:val="24"/>
        </w:rPr>
        <w:br/>
      </w:r>
      <w:r w:rsidRPr="00F64820">
        <w:rPr>
          <w:rFonts w:ascii="Times New Roman" w:hAnsi="Times New Roman" w:cs="Times New Roman"/>
          <w:sz w:val="24"/>
          <w:szCs w:val="24"/>
        </w:rPr>
        <w:t>v § 6 zákona, individuální plán ochrany dítěte, podle potřeby jej přehodnocuje a následně jej uzavírá.</w:t>
      </w:r>
    </w:p>
    <w:p w:rsidR="00F64820" w:rsidRPr="00FF767F" w:rsidRDefault="00F64820" w:rsidP="00F64820">
      <w:pPr>
        <w:spacing w:before="120" w:after="0" w:line="240" w:lineRule="auto"/>
        <w:jc w:val="center"/>
        <w:rPr>
          <w:rFonts w:ascii="Arial" w:hAnsi="Arial" w:cs="Arial"/>
          <w:sz w:val="96"/>
          <w:szCs w:val="96"/>
        </w:rPr>
      </w:pPr>
      <w:r w:rsidRPr="00FF767F">
        <w:rPr>
          <w:rFonts w:ascii="Arial" w:hAnsi="Arial" w:cs="Arial"/>
          <w:sz w:val="96"/>
          <w:szCs w:val="96"/>
        </w:rPr>
        <w:sym w:font="Wingdings" w:char="F0F2"/>
      </w:r>
    </w:p>
    <w:p w:rsidR="00F64820" w:rsidRDefault="00F64820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820" w:rsidRDefault="00F64820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820" w:rsidRDefault="00F64820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820" w:rsidRDefault="00F64820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820" w:rsidRDefault="00F64820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820" w:rsidRDefault="00F64820" w:rsidP="00F64820">
      <w:pPr>
        <w:spacing w:after="0" w:line="240" w:lineRule="auto"/>
        <w:rPr>
          <w:rFonts w:ascii="Arial" w:eastAsia="Times New Roman" w:hAnsi="Arial" w:cs="Arial"/>
          <w:b/>
          <w:color w:val="003C69"/>
          <w:sz w:val="96"/>
          <w:szCs w:val="96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color w:val="003C69"/>
          <w:sz w:val="96"/>
          <w:szCs w:val="96"/>
          <w:lang w:eastAsia="cs-CZ"/>
        </w:rPr>
      </w:pPr>
      <w:r w:rsidRPr="00F64820">
        <w:rPr>
          <w:rFonts w:ascii="Arial" w:eastAsia="Times New Roman" w:hAnsi="Arial" w:cs="Arial"/>
          <w:b/>
          <w:color w:val="003C69"/>
          <w:sz w:val="96"/>
          <w:szCs w:val="96"/>
          <w:lang w:eastAsia="cs-CZ"/>
        </w:rPr>
        <w:t>Pokyn vedoucí odboru</w:t>
      </w: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  <w:r w:rsidRPr="00F64820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>PVO 2014- 04</w:t>
      </w: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F64820" w:rsidRPr="00F64820" w:rsidRDefault="00F64820" w:rsidP="00F64820">
      <w:pPr>
        <w:spacing w:before="100" w:beforeAutospacing="1" w:after="0"/>
        <w:rPr>
          <w:rFonts w:ascii="Arial" w:eastAsia="Times New Roman" w:hAnsi="Arial" w:cs="Arial"/>
          <w:sz w:val="40"/>
          <w:szCs w:val="40"/>
          <w:lang w:eastAsia="cs-CZ"/>
        </w:rPr>
      </w:pPr>
      <w:r w:rsidRPr="00F64820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Jednání s klienty oddělení sociálně-právní ochrany dětí, vyhodnocování a individuální plán ochrany dítěte</w:t>
      </w: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color w:val="003C69"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>Pokyn vychází ze standardu:</w:t>
      </w:r>
    </w:p>
    <w:p w:rsidR="00F64820" w:rsidRPr="00F64820" w:rsidRDefault="00F64820" w:rsidP="00F648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9, kritérium </w:t>
      </w:r>
      <w:smartTag w:uri="urn:schemas-microsoft-com:office:smarttags" w:element="metricconverter">
        <w:smartTagPr>
          <w:attr w:name="ProductID" w:val="9 a"/>
        </w:smartTagPr>
        <w:r w:rsidRPr="00F6482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9 a</w:t>
        </w:r>
      </w:smartTag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) – 9d)</w:t>
      </w: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64820" w:rsidRPr="00F64820" w:rsidRDefault="00F64820" w:rsidP="00F64820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Vydal:</w:t>
      </w:r>
    </w:p>
    <w:p w:rsidR="00F64820" w:rsidRPr="00F64820" w:rsidRDefault="00F64820" w:rsidP="00F648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Bc. Dagmar Bradová, vedoucí odboru sociálních věcí</w:t>
      </w:r>
    </w:p>
    <w:p w:rsidR="00F64820" w:rsidRPr="00F64820" w:rsidRDefault="00F64820" w:rsidP="00F648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dne 17. 12. 2014</w:t>
      </w:r>
    </w:p>
    <w:p w:rsidR="00F64820" w:rsidRPr="00F64820" w:rsidRDefault="00F64820" w:rsidP="00F648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1. 1. 2015</w:t>
      </w:r>
    </w:p>
    <w:p w:rsidR="00F64820" w:rsidRPr="00F64820" w:rsidRDefault="00F64820" w:rsidP="00F6482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za vydavatele Bc. Dagmar Bradová, vedoucí odboru sociálních věcí ____________________</w:t>
      </w: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820" w:rsidRPr="00F64820" w:rsidRDefault="00F64820" w:rsidP="00F64820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>Zpracovatel:</w:t>
      </w:r>
    </w:p>
    <w:p w:rsidR="00F64820" w:rsidRPr="00F64820" w:rsidRDefault="00F64820" w:rsidP="00F64820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64820" w:rsidRPr="00F64820" w:rsidRDefault="00F64820" w:rsidP="00F6482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Bc. Dagmar Bradová, vedoucí odboru sociálních věcí________________________________</w:t>
      </w:r>
    </w:p>
    <w:p w:rsidR="00F64820" w:rsidRPr="00F64820" w:rsidRDefault="00F64820" w:rsidP="00F6482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820" w:rsidRPr="00F64820" w:rsidRDefault="00F64820" w:rsidP="00F6482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Bc. Yveta Holubová, vedoucí oddělení sociálně-právní ochrany dětí ____________________</w:t>
      </w:r>
    </w:p>
    <w:p w:rsidR="00F64820" w:rsidRPr="00F64820" w:rsidRDefault="00F64820" w:rsidP="00F648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>Závazné pro:</w:t>
      </w:r>
    </w:p>
    <w:p w:rsidR="00F64820" w:rsidRPr="00F64820" w:rsidRDefault="00F64820" w:rsidP="00F6482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zaměstnance zařazené do Úřadu městského obvodu Moravská Ostrava a Přívoz, odboru sociálních věcí, oddělení sociálně-právní ochrany dětí</w:t>
      </w:r>
    </w:p>
    <w:p w:rsidR="00F64820" w:rsidRPr="00F64820" w:rsidRDefault="00F64820" w:rsidP="00F648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Obsah:</w:t>
      </w: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str.</w:t>
      </w:r>
    </w:p>
    <w:p w:rsidR="00F64820" w:rsidRPr="00F64820" w:rsidRDefault="00F64820" w:rsidP="00F64820">
      <w:pPr>
        <w:tabs>
          <w:tab w:val="left" w:pos="8364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   Úvodní ustanovení______________________________________________</w:t>
      </w:r>
      <w:r w:rsidR="003A53F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F64820" w:rsidRPr="00F64820" w:rsidRDefault="00F64820" w:rsidP="00F64820">
      <w:pPr>
        <w:tabs>
          <w:tab w:val="left" w:pos="-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Článek 2   Jednání s klientem______________________________________________ </w:t>
      </w:r>
      <w:r w:rsidR="003A53F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F64820" w:rsidRPr="00F64820" w:rsidRDefault="00F64820" w:rsidP="00F64820">
      <w:pPr>
        <w:tabs>
          <w:tab w:val="left" w:pos="-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3   Jednání s osobami se specifickými potřebami_________________________</w:t>
      </w:r>
      <w:r w:rsidR="003A53F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F64820" w:rsidRPr="00F64820" w:rsidRDefault="00F64820" w:rsidP="00F64820">
      <w:pPr>
        <w:tabs>
          <w:tab w:val="left" w:pos="-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4   Základní a podrobné vyhodnocování________________________________</w:t>
      </w:r>
      <w:r w:rsidR="003A53F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F64820" w:rsidRPr="00F64820" w:rsidRDefault="00F64820" w:rsidP="00F64820">
      <w:pPr>
        <w:tabs>
          <w:tab w:val="left" w:pos="-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Článek 5   Zpracování IPOD_______________________________________________ </w:t>
      </w:r>
      <w:r w:rsidR="003A53F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F64820" w:rsidRPr="00F64820" w:rsidRDefault="00F64820" w:rsidP="00F648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820" w:rsidRPr="00F64820" w:rsidRDefault="00F64820" w:rsidP="00F64820">
      <w:pPr>
        <w:spacing w:before="24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>Vymezení pojmů:</w:t>
      </w:r>
    </w:p>
    <w:p w:rsidR="00F64820" w:rsidRPr="00F64820" w:rsidRDefault="00F64820" w:rsidP="00F648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dítě dle § 6 zákona </w:t>
      </w: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tzv. ohrožené děti, na které se zaměřuje sociálně-právní ochrana</w:t>
      </w:r>
    </w:p>
    <w:p w:rsidR="00F64820" w:rsidRPr="00F64820" w:rsidRDefault="00F64820" w:rsidP="00F64820">
      <w:pPr>
        <w:spacing w:before="120"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>metodika MPSV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Manuál implementace vyhodnocování situace dítěte a rodiny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a tvorby individuálního plánu ochrany dítěte pro orgány sociálně-právní ochrany, MPSV 2014</w:t>
      </w:r>
    </w:p>
    <w:p w:rsidR="00F64820" w:rsidRPr="00F64820" w:rsidRDefault="00F64820" w:rsidP="00F64820">
      <w:pPr>
        <w:spacing w:before="120"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>ochranná výchova</w:t>
      </w: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opatření, které může nařídit soud a které se uskutečňuje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školských zařízeních: diagnostické ústavy, dětské domovy, dětské domovy se školou a výchovné ústavy </w:t>
      </w:r>
    </w:p>
    <w:p w:rsidR="00F64820" w:rsidRPr="00F64820" w:rsidRDefault="00F64820" w:rsidP="00F64820">
      <w:pPr>
        <w:spacing w:before="120"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>opatrovník</w:t>
      </w: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osoba, kterou soud ustanovil v případech, kdy je to třeba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zájmu dítěte - nejčastěji při střetu zájmu rodičů a dítěte (např. při správě jmění dítěte, při soudních řízeních o svěření do péče aj.)</w:t>
      </w:r>
    </w:p>
    <w:p w:rsidR="00F64820" w:rsidRPr="00F64820" w:rsidRDefault="00F64820" w:rsidP="00F64820">
      <w:pPr>
        <w:spacing w:before="120"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osoby se specifickými potřebami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osoby, ke kterým s ohledem na jejich tělesné nebo smyslové postižení volíme individuální přístup vč. využívání různých pomůcek (piktogramy, znaková řeč atp.)</w:t>
      </w:r>
    </w:p>
    <w:p w:rsidR="00F64820" w:rsidRPr="00F64820" w:rsidRDefault="00F64820" w:rsidP="00F64820">
      <w:pPr>
        <w:spacing w:before="120" w:after="0" w:line="240" w:lineRule="auto"/>
        <w:ind w:left="2829" w:hanging="282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>poručník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člověk, který nezletilého vychovává, zastupuje a spravuje jeho majetek místo rodičů – například pokud rodiče zemřeli (často se poručníkem stává osoba, kterou sami určili). Nepodaří-li se takovou osobu najít, jmenuje soud do funkce poručníka orgán sociálně-právní ochrany dětí.</w:t>
      </w:r>
    </w:p>
    <w:p w:rsidR="00F64820" w:rsidRPr="00F64820" w:rsidRDefault="00F64820" w:rsidP="00F64820">
      <w:pPr>
        <w:spacing w:before="120" w:after="0" w:line="240" w:lineRule="auto"/>
        <w:ind w:left="2829" w:hanging="282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>předběžné opatření</w:t>
      </w: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ocitlo-li se nezletilé dítě bez jakékoliv péče nebo jsou-li jeho život nebo příznivý vývoj vážně ohroženy nebo narušeny, soud předběžným opatřením nařídí, aby bylo na nezbytně nutnou dobu umístěno ve vhodném prostředí. </w:t>
      </w:r>
    </w:p>
    <w:p w:rsidR="00F64820" w:rsidRPr="00F64820" w:rsidRDefault="00F64820" w:rsidP="00F64820">
      <w:pPr>
        <w:spacing w:before="120" w:after="0" w:line="240" w:lineRule="auto"/>
        <w:ind w:left="2829" w:hanging="282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>případová konference</w:t>
      </w: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diskuse zainteresovaných subjektů nad konkrétním případem ohroženého dítěte nebo jeho rodiny</w:t>
      </w:r>
    </w:p>
    <w:p w:rsidR="00F64820" w:rsidRPr="00F64820" w:rsidRDefault="00F64820" w:rsidP="00F64820">
      <w:pPr>
        <w:spacing w:before="120"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>ústavní výchova</w:t>
      </w: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opatření, které může nařídit soud k zajištění řádné výchovy dítěte a které se uskutečňuje v </w:t>
      </w:r>
      <w:r w:rsidRPr="00F64820">
        <w:rPr>
          <w:rFonts w:ascii="Times New Roman" w:eastAsia="Times New Roman" w:hAnsi="Times New Roman" w:cs="Times New Roman"/>
          <w:sz w:val="23"/>
          <w:szCs w:val="23"/>
          <w:lang w:eastAsia="cs-CZ"/>
        </w:rPr>
        <w:t>kojeneckých ústavech, dětských domovech, dětských centrech pro děti do 3 let věku, v ústavech sociální péče atd.</w:t>
      </w:r>
    </w:p>
    <w:p w:rsidR="00F64820" w:rsidRPr="00F64820" w:rsidRDefault="00F64820" w:rsidP="00F64820">
      <w:pPr>
        <w:spacing w:before="120"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>vyhodnocení</w:t>
      </w: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sociální práce, kterou zaměstnanci OSPOD mapují situaci dítěte a jeho rodiny</w:t>
      </w:r>
    </w:p>
    <w:p w:rsidR="00F64820" w:rsidRPr="00F64820" w:rsidRDefault="00F64820" w:rsidP="00F64820">
      <w:pPr>
        <w:spacing w:before="120" w:after="0" w:line="240" w:lineRule="auto"/>
        <w:ind w:left="2829" w:hanging="282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>výchovné opatření</w:t>
      </w: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proofErr w:type="spellStart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</w:t>
      </w:r>
      <w:proofErr w:type="spellEnd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může obecní úřad obce s rozšířenou působností uložit dle § 13 zákona o SPOD k zajištění řádné výchovy dítěte (např. dohled), za stejných podmínek může rozhodnout i soud</w:t>
      </w:r>
    </w:p>
    <w:p w:rsidR="00F64820" w:rsidRPr="00F64820" w:rsidRDefault="00F64820" w:rsidP="00F64820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zdravotní znevýhodnění</w:t>
      </w: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oslabení, dlouhodobá nemoc nebo lehčí zdravotní poruchy, které vyžadují zohlednění</w:t>
      </w:r>
    </w:p>
    <w:p w:rsidR="00F64820" w:rsidRPr="00F64820" w:rsidRDefault="00F64820" w:rsidP="00F64820">
      <w:pPr>
        <w:tabs>
          <w:tab w:val="left" w:pos="2280"/>
        </w:tabs>
        <w:spacing w:before="60"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64820" w:rsidRPr="00F64820" w:rsidRDefault="00F64820" w:rsidP="00F64820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>Použité zkratky:</w:t>
      </w:r>
    </w:p>
    <w:p w:rsidR="00F64820" w:rsidRPr="00F64820" w:rsidRDefault="00F64820" w:rsidP="00F64820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IPOD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individuální plán ochrany dítěte</w:t>
      </w:r>
    </w:p>
    <w:p w:rsidR="00F64820" w:rsidRPr="00F64820" w:rsidRDefault="00F64820" w:rsidP="00F64820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OSPOD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oddělení sociálně-právní ochrany dětí</w:t>
      </w:r>
    </w:p>
    <w:p w:rsidR="00F64820" w:rsidRPr="00F64820" w:rsidRDefault="00F64820" w:rsidP="00F64820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sociálně-právní ochrana dětí</w:t>
      </w:r>
    </w:p>
    <w:p w:rsidR="00F64820" w:rsidRPr="00F64820" w:rsidRDefault="00F64820" w:rsidP="00F64820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OSŘP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stavebního řádu a přestupků</w:t>
      </w:r>
    </w:p>
    <w:p w:rsidR="00F64820" w:rsidRPr="00F64820" w:rsidRDefault="00F64820" w:rsidP="00F64820">
      <w:pPr>
        <w:spacing w:before="60"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Calibri" w:hAnsi="Times New Roman" w:cs="Times New Roman"/>
          <w:sz w:val="24"/>
          <w:szCs w:val="24"/>
        </w:rPr>
        <w:t xml:space="preserve">spis </w:t>
      </w:r>
      <w:proofErr w:type="spellStart"/>
      <w:r w:rsidRPr="00F64820">
        <w:rPr>
          <w:rFonts w:ascii="Times New Roman" w:eastAsia="Calibri" w:hAnsi="Times New Roman" w:cs="Times New Roman"/>
          <w:sz w:val="24"/>
          <w:szCs w:val="24"/>
        </w:rPr>
        <w:t>Om</w:t>
      </w:r>
      <w:proofErr w:type="spellEnd"/>
      <w:r w:rsidRPr="00F64820">
        <w:rPr>
          <w:rFonts w:ascii="Times New Roman" w:eastAsia="Calibri" w:hAnsi="Times New Roman" w:cs="Times New Roman"/>
          <w:sz w:val="24"/>
          <w:szCs w:val="24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spis nezletilého dítěte vedený na místně příslušném úřadu, kdy místní příslušnost úřadu se řídí místem trvalého pobytu dítěte (</w:t>
      </w:r>
      <w:proofErr w:type="spellStart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proofErr w:type="spellEnd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zkratka pro „ochranu mládeže“).</w:t>
      </w:r>
    </w:p>
    <w:p w:rsidR="00F64820" w:rsidRPr="00F64820" w:rsidRDefault="00F64820" w:rsidP="00F64820">
      <w:pPr>
        <w:spacing w:before="60"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SVI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elektronický systém včasné intervence</w:t>
      </w:r>
    </w:p>
    <w:p w:rsidR="00F64820" w:rsidRPr="00F64820" w:rsidRDefault="00F64820" w:rsidP="00F6482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ZDVOP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zařízení pro děti vyžadující okamžitou pomoc – poskytují ochranu</w:t>
      </w:r>
    </w:p>
    <w:p w:rsidR="00F64820" w:rsidRPr="00F64820" w:rsidRDefault="00F64820" w:rsidP="00F6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a pomoc dítěti, které se ocitlo bez jakékoliv péče nebo jsou-li jeho</w:t>
      </w:r>
    </w:p>
    <w:p w:rsidR="00F64820" w:rsidRPr="00F64820" w:rsidRDefault="00F64820" w:rsidP="00F6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život nebo příznivý vývoj vážně ohroženy</w:t>
      </w:r>
    </w:p>
    <w:p w:rsidR="00F64820" w:rsidRPr="00F64820" w:rsidRDefault="00F64820" w:rsidP="00F64820">
      <w:pPr>
        <w:spacing w:before="6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>Související předpisy a dokumenty:</w:t>
      </w:r>
    </w:p>
    <w:p w:rsidR="00F64820" w:rsidRPr="00F64820" w:rsidRDefault="00F64820" w:rsidP="00F648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Zákon č. 262/2006 Sb., zákoník práce, ve znění pozdějších předpisů</w:t>
      </w:r>
    </w:p>
    <w:p w:rsidR="00F64820" w:rsidRPr="00F64820" w:rsidRDefault="00F64820" w:rsidP="00F648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- Mezinárodní deklarace lidských práv a svobod</w:t>
      </w:r>
    </w:p>
    <w:p w:rsidR="00F64820" w:rsidRPr="00F64820" w:rsidRDefault="00F64820" w:rsidP="00F64820">
      <w:pPr>
        <w:numPr>
          <w:ilvl w:val="0"/>
          <w:numId w:val="2"/>
        </w:numPr>
        <w:spacing w:before="60"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Úmluva o právech dítěte (zák. č. 104/1991 Sb.)</w:t>
      </w:r>
    </w:p>
    <w:p w:rsidR="00F64820" w:rsidRPr="00F64820" w:rsidRDefault="00F64820" w:rsidP="00F64820">
      <w:pPr>
        <w:numPr>
          <w:ilvl w:val="0"/>
          <w:numId w:val="2"/>
        </w:numPr>
        <w:spacing w:before="60"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Listina základních práv a svobod (zák. č. 2/1993 Sb.)</w:t>
      </w:r>
    </w:p>
    <w:p w:rsidR="00F64820" w:rsidRPr="00F64820" w:rsidRDefault="00F64820" w:rsidP="00F64820">
      <w:pPr>
        <w:numPr>
          <w:ilvl w:val="0"/>
          <w:numId w:val="2"/>
        </w:numPr>
        <w:spacing w:before="60"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Ústava České republiky, vč. speciálních zákonů, které se týkají např. uprchlíků a imigrantů</w:t>
      </w:r>
    </w:p>
    <w:p w:rsidR="00F64820" w:rsidRPr="00F64820" w:rsidRDefault="00F64820" w:rsidP="00F64820">
      <w:pPr>
        <w:numPr>
          <w:ilvl w:val="0"/>
          <w:numId w:val="2"/>
        </w:numPr>
        <w:spacing w:before="60"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Etický kodex společnosti sociálních pracovníků ČR</w:t>
      </w:r>
    </w:p>
    <w:p w:rsidR="00F64820" w:rsidRPr="00F64820" w:rsidRDefault="00F64820" w:rsidP="00F64820">
      <w:pPr>
        <w:numPr>
          <w:ilvl w:val="0"/>
          <w:numId w:val="2"/>
        </w:numPr>
        <w:spacing w:before="60"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359/1999 Sb., o sociálně-právní ochraně dětí, ve znění pozdějších předpisů</w:t>
      </w:r>
    </w:p>
    <w:p w:rsidR="00F64820" w:rsidRPr="00F64820" w:rsidRDefault="00F64820" w:rsidP="00F64820">
      <w:pPr>
        <w:numPr>
          <w:ilvl w:val="0"/>
          <w:numId w:val="2"/>
        </w:numPr>
        <w:spacing w:before="60"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89/2012 Sb., občanský zákoník</w:t>
      </w:r>
    </w:p>
    <w:p w:rsidR="00F64820" w:rsidRPr="00F64820" w:rsidRDefault="00F64820" w:rsidP="00F64820">
      <w:pPr>
        <w:numPr>
          <w:ilvl w:val="0"/>
          <w:numId w:val="2"/>
        </w:numPr>
        <w:spacing w:before="60"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292/2013 Sb., o zvláštních řízeních soudních</w:t>
      </w:r>
    </w:p>
    <w:p w:rsidR="00F64820" w:rsidRPr="00F64820" w:rsidRDefault="00F64820" w:rsidP="00F64820">
      <w:pPr>
        <w:numPr>
          <w:ilvl w:val="0"/>
          <w:numId w:val="2"/>
        </w:numPr>
        <w:spacing w:before="60"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Metodické příručky a materiály k vyhodnocování potřeb dítěte a situace rodiny (např. </w:t>
      </w:r>
      <w:hyperlink r:id="rId9" w:history="1">
        <w:r w:rsidRPr="00F64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http://www.nadacesirius.cz/cs/ops-sirius/podpora-pracovniku-ospod</w:t>
        </w:r>
      </w:hyperlink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Instrukce Ministerstva spravedlnosti, Ministerstva vnitra, Ministerstva zdravotnictví, Ministerstva školství, mládeže a tělovýchovy a Ministerstva práce a sociálních věcí ČR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ze dne 5. 4. 2007, č. j. 142/2007 – ODS-</w:t>
      </w:r>
      <w:proofErr w:type="spellStart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Org</w:t>
      </w:r>
      <w:proofErr w:type="spellEnd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se upravuje postup při výkonu soudních rozhodnutí o výchově nezletilých dětí</w:t>
      </w:r>
    </w:p>
    <w:p w:rsidR="00F64820" w:rsidRPr="00F64820" w:rsidRDefault="00F64820" w:rsidP="00F64820">
      <w:pPr>
        <w:spacing w:before="120"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lang w:eastAsia="cs-CZ"/>
        </w:rPr>
        <w:t xml:space="preserve">-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Manuál implementace vyhodnocování situace dítěte a rodiny  a tvorby individuálního plánu ochrany dítěte pro orgány sociálně-právní ochrany, MPSV 2014</w:t>
      </w:r>
    </w:p>
    <w:p w:rsidR="00F64820" w:rsidRPr="00F64820" w:rsidRDefault="00F64820" w:rsidP="00F64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Článek 1</w:t>
      </w:r>
    </w:p>
    <w:p w:rsidR="00F64820" w:rsidRPr="00F64820" w:rsidRDefault="00F64820" w:rsidP="00F648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</w:p>
    <w:p w:rsidR="00F64820" w:rsidRPr="00F64820" w:rsidRDefault="00F64820" w:rsidP="00F64820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Times New Roman" w:eastAsia="Calibri" w:hAnsi="Times New Roman" w:cs="Times New Roman"/>
          <w:sz w:val="24"/>
          <w:szCs w:val="24"/>
        </w:rPr>
        <w:t xml:space="preserve">Tento pokyn se vydává s cílem zabezpečit jednotný postup při řešení případů na OSPOD, a to od jednání s klienty vč. klientů se specifickými potřebami, až po vyhodnocení situace dítěte </w:t>
      </w:r>
      <w:r w:rsidRPr="00F64820">
        <w:rPr>
          <w:rFonts w:ascii="Times New Roman" w:eastAsia="Calibri" w:hAnsi="Times New Roman" w:cs="Times New Roman"/>
          <w:sz w:val="24"/>
          <w:szCs w:val="24"/>
        </w:rPr>
        <w:br/>
        <w:t>a jeho rodiny a zpracování IPOD.</w:t>
      </w:r>
    </w:p>
    <w:p w:rsidR="00F64820" w:rsidRPr="00F64820" w:rsidRDefault="00F64820" w:rsidP="00F648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>Článek 2</w:t>
      </w: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Jednání s klientem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(kritérium 9a)</w:t>
      </w:r>
    </w:p>
    <w:p w:rsidR="00F64820" w:rsidRPr="00F64820" w:rsidRDefault="00F64820" w:rsidP="00F648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jednání s klientem dodržují zaměstnanci OSPOD základní principy výkonu SPO, zejména:</w:t>
      </w:r>
    </w:p>
    <w:p w:rsidR="00F64820" w:rsidRPr="00F64820" w:rsidRDefault="00F64820" w:rsidP="00F648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 Respektují individuální přístup ke všem klientům a k jejich potřebám: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dodržují základní principy a zásady sociální práce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posuzují každý případ odděleně a samostatně 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respektují jedinečnost každého člověka bez ohledu na jeho náboženství, rasu, politické přesvědčení, sexuální orientaci, pohlaví, věk, mateřský jazyk, zdravotní stav, ekonomickou situaci (v souladu se zákoníkem práce - §§ 16, 17 – rovné zacházení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zákaz diskriminace)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posuzují každý případ individuálně, objektivně a sociálně (respektuje slabé i silné stránky klientů, nemá předsudky, jeho vztah ke klientům je partnerský, založený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vzájemné úctě a respektu)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vycházejí ze zvláštností a specifických potřeb každého klienta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chrání klientova práva na soukromí a důvěrnost sdělení – předávání informací třetím osobám se souhlasem klienta, povinnost zachovávat mlčenlivost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získaná data využívají pouze pro potřeby SPOD</w:t>
      </w: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B) P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ři své práci využívají moderní metody a nástroje sociální práce, zejména: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F64820" w:rsidRPr="00F64820" w:rsidRDefault="00F64820" w:rsidP="00F6482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terénní sociální práci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návštěvy v rodině nebo v prostředí, v němž dítě žije (postupuje taktně, respektuje intimitu rodiny)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rozhovory s dítětem, rodiči i dalšími osobami, které jsou dítěti blízké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spolupráci s institucemi poskytujícími sociální, zdravotnické služby, se školami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školskými zařízeními a dalšími odborníky, popř. s orgány činnými v trestním řízení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vyhotovují primární zhodnocení každého podnětu 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provádějí vyhodnocení situace dítěte a jeho rodiny 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 klienty zpracovávají IPOD a provádějí jeho pravidelné ověřování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vyhodnocování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přijímají vhodná opatření ve prospěch dítěte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pořádají případové konference za účasti rodičů nebo osob odpovědných za výchovu dítěte a odborníků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podporují klienty při využívání všech služeb a dávek sociálního zabezpečení, na které mají nárok</w:t>
      </w:r>
    </w:p>
    <w:p w:rsidR="00F64820" w:rsidRPr="00F64820" w:rsidRDefault="00F64820" w:rsidP="00F64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C) Podporují samostatnost klientů: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případy řeší ve spolupráci s klienty, posuzují reálně jejich možnosti a schopnosti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vedou klienty a podporují je k vědomí vlastní odpovědnosti a samostatnosti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hledají možnosti, jak zapojit klienty do procesu řešení jejich situace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 klienty k aktivnímu řešení jejich situace, spolupodílení se na vytváření IPOD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k účasti na případových konferencích, kde mohou sami navrhovat řešení či opatření nebo se k nim vyjadřovat</w:t>
      </w: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D) Motivují klienty k péči o děti:</w:t>
      </w:r>
    </w:p>
    <w:p w:rsidR="00F64820" w:rsidRPr="00F64820" w:rsidRDefault="00F64820" w:rsidP="00F6482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- 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respektují přední hledisko SPOD, tedy nejlepší zájem a blaho dítěte, ochranu rodičovství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a rodiny a vzájemné právo rodičů a dětí na rodičovskou výchovu a péči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jsou si vědomi toho, že rodiče mají rozhodující úlohu ve výchově dítěte a takto s nimi jednají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jakékoliv činnosti týkající se dětí obhajují jako přední hledisko zájem dítěte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podporují rodiče, aby nesli v rámci svých schopností a finančních možností základní odpovědnost za zabezpečení životních podmínek nezbytných pro rozvoj dítěte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respektují jedinečnost a nenahraditelnost rodinného prostředí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poskytují potřebné informace a poradenství k vyřešení aktuálního problému v rodině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ke zkvalitnění péče o nezletilé dítě 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potřebná opatření nezbytná pro pomoc rodičům nebo osobám odpovědným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 výchovu dítěte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dodržují zákonnou povinnost nejméně jednou za 3 měsíce navštívit dítě, kterému byla nařízena ústavní nebo uložena ochranná výchova, a jejich rodiče; sledují, zda trvají důvody pro pobyt dítěte v ústavním zařízení a jak se vyvíjejí vztahy mezi rodiči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jejich dětmi</w:t>
      </w:r>
    </w:p>
    <w:p w:rsidR="00F64820" w:rsidRPr="00F64820" w:rsidRDefault="00F64820" w:rsidP="00F648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E) Posilují sociální začlenění klientů: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respektují sociální odlišnosti každého klienta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zájmu zdravého vývoje dítěte nabízejí a zprostředkovávají spolupráci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organizacemi, které zajišťují sociální služby (viz příloha č. 1 standardu 14, kritérium 14b)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vyhodnocování situace dítěte zjišťují vazby v širší rodině, které mohou být zdrojem podpory a pomoci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stanoveného IPOD pak dohlížejí na plnění stanovených cílů a kroků k jejich dosažení, ve spolupráci s klientem navrhují další opatření</w:t>
      </w: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F) Důsledně dodržují lidská práva a základní svobody,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přičemž se řídí zásadami základních dokumentů deklarujících práva a svobody, se kterými byli prokazatelně seznámeni (viz příloha č. 1 tohoto pokynu).</w:t>
      </w: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G) Podporují kontakt s přirozeným sociálním prostředím: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případech, kdy je dítě z jakéhokoliv důvodu umístěno mimo rodinu, pracují na ozdravění rodinného prostředí tak, aby se dítě mohlo do přirozeného rodinného prostředí co nejdříve vrátit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udržují pravidelný kontakt s dítětem a jeho rodiči, podporují zdravé vztahy mezi jednotlivými členy rodiny, zejména mezi rodiči a dětmi</w:t>
      </w: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H) Informují klienta o postupech používaných při výkonu SPO v souladu se zákonem </w:t>
      </w:r>
      <w:r w:rsidRPr="00F648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      o SPOD: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informují klienta o přijetí prvotního podnětu 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po navázání kontaktu s klientem informují o stanovení rozsahu následné spolupráce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provádějí prvotní zhodnocení podnětu (zda se jedná o dítě, na které se vztahuje SPO)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zpracovávají vyhodnocení situace dítěte a jeho rodiny a IPOD za aktivní účasti klienta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písemně vyhodnocují IPOD ve stanovených termínech či dle aktuální situace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informují o přijetí opatření podle platných právních předpisů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před přijetím opatření zpravidla uspořádají případovou konferenci, které se klient může účastnit a aktivně se podílet na hledání řešení své rodinné situace </w:t>
      </w:r>
    </w:p>
    <w:p w:rsidR="00F64820" w:rsidRPr="00F64820" w:rsidRDefault="00F64820" w:rsidP="00F6482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stanovení výchovného opatření dohledu a ústavní výchovy (i předběžného opatření) informují rodiče nebo jiné osoby odpovědné za výchovu dítěte formou poučení o smyslu opatření a povinnostech, které z něj vyplývají pro orgán SPO a pro rodiče nebo jiné osoby odpovědné za výchovu </w:t>
      </w:r>
    </w:p>
    <w:p w:rsidR="00F64820" w:rsidRPr="00F64820" w:rsidRDefault="00F64820" w:rsidP="00F64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Podrobný postup při jednotlivých činnostech zaměstnanců OSPOD je uveden v příloze </w:t>
      </w:r>
      <w:proofErr w:type="gramStart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č. 2 tohoto</w:t>
      </w:r>
      <w:proofErr w:type="gramEnd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pokynu</w:t>
      </w:r>
      <w:r w:rsidR="0040354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je k dispozici v písemné podobě na odboru sociálních věcí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64820" w:rsidRPr="00F64820" w:rsidRDefault="00F64820" w:rsidP="00F64820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>Článek 3</w:t>
      </w: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Jednání s osobami se specifickými potřebami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(kritérium 9b)</w:t>
      </w:r>
    </w:p>
    <w:p w:rsidR="00F64820" w:rsidRPr="00F64820" w:rsidRDefault="00F64820" w:rsidP="00F64820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OSPOD zohledňují při jednání s klienty jejich specifické potřeby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přizpůsobují tomu komunikaci s nimi. </w:t>
      </w:r>
    </w:p>
    <w:p w:rsidR="00F64820" w:rsidRPr="00F64820" w:rsidRDefault="00F64820" w:rsidP="00F64820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 se specifickými potřebami, popř. zdravotním znevýhodněním, si primárně zajišťuje externího odborníka sám, individuálně, v případě potřeby zprostředkovávají tyto služby zaměstnanci OSPOD na základě žádosti a po předchozí dohodě s organizacemi, které poskytují služby klientům se specifickými potřebami na území města Ostravy (viz příloha č. 3 tohoto pokynu). </w:t>
      </w:r>
    </w:p>
    <w:p w:rsidR="00F64820" w:rsidRPr="00F64820" w:rsidRDefault="00F64820" w:rsidP="00F64820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na služby externího odborníka hradí klient, náklady na tlumočnické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překladatelské služby spojené se zajištěním SPO</w:t>
      </w:r>
      <w:r w:rsidRPr="00F6482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případech nezletilých cizinců (podle § 2 odst. 3 a § 37 zákona o SPOD) mohou být hrazeny z účelové dotace ze státního rozpočtu na výkon agendy SPO.</w:t>
      </w:r>
    </w:p>
    <w:p w:rsidR="00F64820" w:rsidRPr="00F64820" w:rsidRDefault="00F64820" w:rsidP="00F64820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předchozí domluvy provede zaměstnanec OSPOD potřebný úkon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domácnosti klienta. </w:t>
      </w:r>
    </w:p>
    <w:p w:rsidR="00F64820" w:rsidRPr="00F64820" w:rsidRDefault="00F64820" w:rsidP="00F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>Článek 4</w:t>
      </w:r>
    </w:p>
    <w:p w:rsidR="00F64820" w:rsidRPr="00F64820" w:rsidRDefault="00F64820" w:rsidP="00F6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Základní a podrobné vyhodnocování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(kritérium 9c)</w:t>
      </w:r>
    </w:p>
    <w:p w:rsidR="00F64820" w:rsidRPr="00F64820" w:rsidRDefault="00F64820" w:rsidP="00F6482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OSPOD provádějí u všech případů, zejména v okamžiku zavedení dítěte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evidence dětí uvedených v § 54 zákona, základní vyhodnocování potřeb dítěte a situace rodiny, zaměřené na skutečnost, zda se jedná o dítě dle v § 6 zákona o SPOD, nebo dítě, kterému byl obecní úřad obce s rozšířenou působností ustanoven opatrovníkem nebo poručníkem, nebo o dítě zařazené do evidence dětí z jiného důvodu.</w:t>
      </w:r>
    </w:p>
    <w:p w:rsidR="00F64820" w:rsidRPr="00F64820" w:rsidRDefault="00F64820" w:rsidP="00F6482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 vyhodnocování začíná po obdržení podnětu, na základě kterého provede zaměstnanec OSPOD primární úvahové zhodnocení (viz příloha č. 4 tohoto pokynu).</w:t>
      </w:r>
    </w:p>
    <w:p w:rsidR="00F64820" w:rsidRPr="00F64820" w:rsidRDefault="00F64820" w:rsidP="00F6482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naléhavosti případu a stanovení dalšího postupu, provedení písemného zhodnocení podnětu na stanoveném formuláři, který je založen do spisové dokumentace dítěte, základní primární zhodnocení se provádí u všech případů.</w:t>
      </w:r>
    </w:p>
    <w:p w:rsidR="00F64820" w:rsidRPr="00F64820" w:rsidRDefault="00F64820" w:rsidP="00F6482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provedeno primární zhodnocení se závěrem, že se nejedná o ohrožené dítě podle § 6 zákona o SPOD, neprovádí se následné podrobné vyhodnocení situace dítěte a rodiny.</w:t>
      </w:r>
    </w:p>
    <w:p w:rsidR="00F64820" w:rsidRPr="00F64820" w:rsidRDefault="00F64820" w:rsidP="00F6482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ohroženého dítěte, jemuž je nutné poskytovat SPO (dítě dle § 6 zákona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SPOD), provádějí zaměstnanci OSPOD podrobné vyhodnocení situace dítěte a rodiny.</w:t>
      </w:r>
    </w:p>
    <w:p w:rsidR="00F64820" w:rsidRPr="00F64820" w:rsidRDefault="00F64820" w:rsidP="00F6482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Vyhodnocení situace dítěte a rodiny je nutné zpracovat pro všechny děti zařazené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základní evidence; vyhodnocení se provádí na předepsaném formuláři (viz. příloha č. 4 tohoto pokynu) a jeho papírová forma je vložena do spisové dokumentace dítěte (spis </w:t>
      </w:r>
      <w:proofErr w:type="spellStart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proofErr w:type="spellEnd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F64820" w:rsidRPr="00F64820" w:rsidRDefault="00F64820" w:rsidP="00F6482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Zaměstnanci OSPOD pravidelně průběžně vyhodnocují situaci dítěte a rodiny, aktualizují již zpracované vyhodnocení a provádějí podle potřeby nová vyhodnocení, pokud přehodnotí stávající situaci.</w:t>
      </w:r>
    </w:p>
    <w:p w:rsidR="00F64820" w:rsidRPr="00F64820" w:rsidRDefault="00F64820" w:rsidP="00F6482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Vyhodnocení provádějí zaměstnanci OSPOD z dostupné dokumentace o dítěti, vycházejí především z objektivních informací (šetření v rodině, rozhovorů s dítětem a rodiči, zpráv školy, pediatra, </w:t>
      </w:r>
      <w:proofErr w:type="spellStart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pedopsychiatra</w:t>
      </w:r>
      <w:proofErr w:type="spellEnd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odborných institucí, výchovných zařízení apod.)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po skončení vyhodnocení seznámí s jeho obsahem rodiče nebo jiné osoby odpovědné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 výchovu dítěte, popř. i dítě samotné.</w:t>
      </w:r>
    </w:p>
    <w:p w:rsidR="00F64820" w:rsidRPr="00F64820" w:rsidRDefault="00F64820" w:rsidP="00F6482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vyhodnocení situace dítěte a rodiny obsahuje základní identifikační údaje rodičů nebo osob odpovědných za výchovu dítěte a další údaje týkající se dítěte, rodiny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prostředí, v němž dítě vyrůstá; součástí vyhodnocení je analýza potřeb dítěte, na základě které je následně zpracován IPOD.</w:t>
      </w:r>
    </w:p>
    <w:p w:rsidR="00F64820" w:rsidRPr="00F64820" w:rsidRDefault="00F64820" w:rsidP="00F6482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OSPOD při vyhodnocování situace dítěte a jeho rodiny postupují podle metodiky MPSV z roku 2014.</w:t>
      </w:r>
    </w:p>
    <w:p w:rsidR="00F64820" w:rsidRPr="00F64820" w:rsidRDefault="00F64820" w:rsidP="00F64820">
      <w:pPr>
        <w:pBdr>
          <w:between w:val="single" w:sz="4" w:space="1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4"/>
          <w:szCs w:val="24"/>
          <w:lang w:eastAsia="cs-CZ"/>
        </w:rPr>
        <w:t>Článek 5</w:t>
      </w:r>
    </w:p>
    <w:p w:rsidR="00F64820" w:rsidRPr="00F64820" w:rsidRDefault="00F64820" w:rsidP="00F6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Zpracování IPOD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(kritérium 9d)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OSPOD zpracovávají IPOD poté, co provedli podrobné vyhodnocení situace dítěte a rodiny se závěrem, že se jedná o dítě uvedené v § 6 zákona o SPOD (ohrožené dítě).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IPOD je oporou pro klienta, který získává jasný přehled o přijímaných opatřeních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variantách řešení problému, ale i pro konkrétního zaměstnance OSPOD tak, aby došlo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 reálnému řešení situace v nejlepším zájmu dítěte.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IPOD se tvoří pro každé dítě jednotlivě, a to i v případě více sourozenců (tvoří ho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součinnosti rodičů, popř. i dítěte konkrétní zaměstnanec OSPOD, který má rodinu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dítě ve své péči).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tvorbě IPOD spolupracuje zaměstnanec OSPOD s dalšími subjekty, které se podílejí na práci s dítětem a jeho rodinou; klíčovou osobou však zůstává zaměstnanec OSPOD, který kontroluje jednotlivé kroky k naplnění cílů, přijímá další opatření, plán v určených termínech vyhodnocuje.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IPOD se zpracovává do jednoho měsíce od počátku poskytování SPO - to však neznamená, že je v tomto termínu zpracován kompletní plán, vždy záleží na konkrétním případu, jeho vývoji, fázi i vyhodnocení (v zákonném termínu je však nutné doložit, že případ je ve strukturované podobě a navazujících krocích řešen, a to za účasti jak dítěte, tak jeho rodiny).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Způsoby zpracování IPOD mohou být různé - od naplánování kroků výhradně zaměstnancem SPOD v případě nespolupracujícího klienta, přes plán, na kterém se aktivně podílejí děti, až po variantu, kdy zaměstnanec OSPOD přenechá vytvoření plánu rodině (není-li plán zpracováván za účasti dítěte a rodiny, ze spisové dokumentace vyplývá zřejmý důvod).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IPOD lze vytvářet variantně - předkládání variant řešení a jejich následků je vhodným způsobem pro informování klienta a podporou pro pracovníky, kteří mají písemně doloženo, že mysleli včas na více variant.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Rámcový obsah IPOD zahrnuje stanovení cílů, popis jednotlivých kroků, které vedou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 naplnění cílů, rozsah spolupráce rodičů nebo jiných osob zodpovědných za výchovu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dítěte, popř. spolupracujících institucí a odborníků, časový plán (IPOD je zpracován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předepsaném formuláři - viz příloha č. 5 tohoto pokynu). 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Tištěná forma IPOD je založena do spisu </w:t>
      </w:r>
      <w:proofErr w:type="spellStart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proofErr w:type="spellEnd"/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; součástí plánu je údaj o datu jeho vytvoření, podpis odpovědného zaměstnance OSPOD a zákonných zástupců dítěte, popř. dítěte samotného (klient obdrží kopii).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4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Odpovědný zaměstnanec OSPOD pravidelně IPOD aktualizuje, zejména při podstatných změnách situací a poměrů dítěte a jeho rodiny.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4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Vyhodnocení IPOD obsahuje zhodnocení míry naplnění stanovených cílů, definuje, které kroky se odpovědným osobám podařilo realizovat a zda tyto kroky opravdu vedly 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 naplnění stanoveného cíle; závěrem vyhodnocení je konstatování, zda byl stanovený cíl naplněn či nikoli a zda bude vypracován následný IPOD.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4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Zhodnotí-li odpovědný zaměstnanec OSPOD, že ohrožení dítěte nadále trvá, je zpracován nový plán a proces se opakuje (v opačném případě je proces individuálního plánování práce s rodinou ukončen, stejně tak i poskytování SPO).</w:t>
      </w:r>
    </w:p>
    <w:p w:rsidR="00F64820" w:rsidRPr="00F64820" w:rsidRDefault="00F64820" w:rsidP="00F64820">
      <w:pPr>
        <w:numPr>
          <w:ilvl w:val="0"/>
          <w:numId w:val="5"/>
        </w:numPr>
        <w:spacing w:before="120" w:after="0" w:line="240" w:lineRule="auto"/>
        <w:ind w:left="351" w:hanging="4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OSPOD postupují při vypracování IPOD podle metodiky MPSV z roku 2014.</w:t>
      </w:r>
    </w:p>
    <w:p w:rsidR="00F64820" w:rsidRPr="00F64820" w:rsidRDefault="00F64820" w:rsidP="00F64820">
      <w:pPr>
        <w:tabs>
          <w:tab w:val="num" w:pos="360"/>
        </w:tabs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820" w:rsidRPr="00F64820" w:rsidRDefault="00F64820" w:rsidP="00F64820">
      <w:pPr>
        <w:pBdr>
          <w:between w:val="single" w:sz="4" w:space="1" w:color="auto"/>
        </w:pBdr>
        <w:tabs>
          <w:tab w:val="num" w:pos="3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820" w:rsidRPr="00F64820" w:rsidRDefault="00F64820" w:rsidP="00F64820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64820">
        <w:rPr>
          <w:rFonts w:ascii="Arial" w:eastAsia="Calibri" w:hAnsi="Arial" w:cs="Arial"/>
          <w:b/>
          <w:sz w:val="20"/>
          <w:szCs w:val="20"/>
        </w:rPr>
        <w:t>Rozdělovník</w:t>
      </w:r>
    </w:p>
    <w:p w:rsidR="00F64820" w:rsidRPr="00F64820" w:rsidRDefault="00F64820" w:rsidP="00F64820">
      <w:pPr>
        <w:spacing w:after="0" w:line="240" w:lineRule="auto"/>
        <w:ind w:left="-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55"/>
        <w:gridCol w:w="3371"/>
      </w:tblGrid>
      <w:tr w:rsidR="00F64820" w:rsidRPr="00F64820" w:rsidTr="003C637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20" w:rsidRPr="00F64820" w:rsidRDefault="00F64820" w:rsidP="00F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48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OSV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20" w:rsidRPr="00F64820" w:rsidRDefault="00F64820" w:rsidP="00F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48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OSPOD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820" w:rsidRPr="00F64820" w:rsidRDefault="00F64820" w:rsidP="00F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48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pracovníci, kurátoři</w:t>
            </w:r>
          </w:p>
        </w:tc>
      </w:tr>
      <w:tr w:rsidR="00F64820" w:rsidRPr="00F64820" w:rsidTr="003C637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820" w:rsidRPr="00F64820" w:rsidRDefault="00F64820" w:rsidP="00F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820" w:rsidRPr="00F64820" w:rsidRDefault="00F64820" w:rsidP="00F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820" w:rsidRPr="00F64820" w:rsidRDefault="00F64820" w:rsidP="00F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64820" w:rsidRPr="00F64820" w:rsidRDefault="00F64820" w:rsidP="00F64820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lang w:eastAsia="cs-CZ"/>
        </w:rPr>
      </w:pPr>
    </w:p>
    <w:p w:rsidR="00F64820" w:rsidRPr="00F64820" w:rsidRDefault="00F64820" w:rsidP="00F64820">
      <w:pPr>
        <w:pBdr>
          <w:between w:val="single" w:sz="4" w:space="1" w:color="auto"/>
        </w:pBd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prokazatelné předání kopie vydaného pokynu všem adresátům uvedeným v rozdělovníku odpovídá administrativní a spisový pracovník OSV.</w:t>
      </w:r>
      <w:r w:rsidRPr="00F648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64820" w:rsidRDefault="00F64820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2B337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F1" w:rsidRDefault="003A53F1" w:rsidP="00F6482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3F1" w:rsidRPr="003A53F1" w:rsidRDefault="003A53F1" w:rsidP="003A53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Příloha č. 3</w:t>
      </w:r>
    </w:p>
    <w:p w:rsidR="003A53F1" w:rsidRDefault="003A53F1" w:rsidP="003A53F1">
      <w:pPr>
        <w:spacing w:after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3A53F1" w:rsidRDefault="003A53F1" w:rsidP="003A53F1">
      <w:pPr>
        <w:spacing w:after="0"/>
        <w:jc w:val="both"/>
        <w:rPr>
          <w:rFonts w:ascii="Arial" w:eastAsia="Calibri" w:hAnsi="Arial" w:cs="Arial"/>
          <w:b/>
          <w:sz w:val="28"/>
          <w:szCs w:val="28"/>
        </w:rPr>
      </w:pPr>
      <w:r w:rsidRPr="00414751">
        <w:rPr>
          <w:rFonts w:ascii="Arial" w:eastAsia="Calibri" w:hAnsi="Arial" w:cs="Arial"/>
          <w:b/>
          <w:sz w:val="28"/>
          <w:szCs w:val="28"/>
        </w:rPr>
        <w:t xml:space="preserve">Seznam organizací poskytujících služby pro klienty se specifickými      potřebami </w:t>
      </w:r>
    </w:p>
    <w:p w:rsidR="003A53F1" w:rsidRDefault="003A53F1" w:rsidP="003A53F1">
      <w:pPr>
        <w:spacing w:after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3A53F1" w:rsidRPr="00414751" w:rsidRDefault="003A53F1" w:rsidP="003A53F1">
      <w:pPr>
        <w:spacing w:after="0"/>
        <w:jc w:val="both"/>
        <w:rPr>
          <w:rFonts w:ascii="Arial" w:eastAsia="Calibri" w:hAnsi="Arial" w:cs="Arial"/>
          <w:b/>
          <w:sz w:val="28"/>
          <w:szCs w:val="28"/>
        </w:rPr>
      </w:pPr>
      <w:r w:rsidRPr="00414751">
        <w:rPr>
          <w:rFonts w:ascii="Arial" w:eastAsia="Calibri" w:hAnsi="Arial" w:cs="Arial"/>
          <w:b/>
          <w:sz w:val="24"/>
          <w:szCs w:val="24"/>
        </w:rPr>
        <w:t>Zrakové postižení</w:t>
      </w:r>
    </w:p>
    <w:p w:rsidR="003A53F1" w:rsidRPr="00414751" w:rsidRDefault="003A53F1" w:rsidP="003A53F1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14751">
        <w:rPr>
          <w:rFonts w:ascii="Arial" w:eastAsia="Calibri" w:hAnsi="Arial" w:cs="Arial"/>
          <w:b/>
          <w:sz w:val="20"/>
          <w:szCs w:val="20"/>
        </w:rPr>
        <w:t>Středisko rané péče Ostrava</w:t>
      </w:r>
    </w:p>
    <w:p w:rsidR="003A53F1" w:rsidRDefault="003A53F1" w:rsidP="003A53F1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E87F70">
        <w:rPr>
          <w:rFonts w:ascii="Times New Roman" w:eastAsia="Calibri" w:hAnsi="Times New Roman" w:cs="Times New Roman"/>
        </w:rPr>
        <w:t xml:space="preserve"> Havlíčkovo nábřeží 38, Moravská Ostrava (pro rodiny s dětmi od narození)</w:t>
      </w:r>
      <w:r>
        <w:rPr>
          <w:rFonts w:ascii="Times New Roman" w:eastAsia="Calibri" w:hAnsi="Times New Roman" w:cs="Times New Roman"/>
        </w:rPr>
        <w:t>, tel.: 596 112 473,</w:t>
      </w:r>
    </w:p>
    <w:p w:rsidR="003A53F1" w:rsidRPr="00E87F70" w:rsidRDefault="003A53F1" w:rsidP="003A53F1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774 242 736</w:t>
      </w:r>
    </w:p>
    <w:p w:rsidR="003A53F1" w:rsidRPr="00414751" w:rsidRDefault="003A53F1" w:rsidP="003A53F1">
      <w:pPr>
        <w:numPr>
          <w:ilvl w:val="0"/>
          <w:numId w:val="26"/>
        </w:numPr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414751">
        <w:rPr>
          <w:rFonts w:ascii="Arial" w:eastAsia="Calibri" w:hAnsi="Arial" w:cs="Arial"/>
          <w:b/>
          <w:sz w:val="20"/>
          <w:szCs w:val="20"/>
        </w:rPr>
        <w:t>TyfloCentrum</w:t>
      </w:r>
      <w:proofErr w:type="spellEnd"/>
      <w:r w:rsidRPr="00414751">
        <w:rPr>
          <w:rFonts w:ascii="Arial" w:eastAsia="Calibri" w:hAnsi="Arial" w:cs="Arial"/>
          <w:b/>
          <w:sz w:val="20"/>
          <w:szCs w:val="20"/>
        </w:rPr>
        <w:t xml:space="preserve"> Ostrava o.p.s.</w:t>
      </w:r>
    </w:p>
    <w:p w:rsidR="003A53F1" w:rsidRDefault="003A53F1" w:rsidP="003A53F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Náměstí </w:t>
      </w:r>
      <w:proofErr w:type="spellStart"/>
      <w:r>
        <w:rPr>
          <w:rFonts w:ascii="Times New Roman" w:eastAsia="Calibri" w:hAnsi="Times New Roman" w:cs="Times New Roman"/>
        </w:rPr>
        <w:t>Msgre</w:t>
      </w:r>
      <w:proofErr w:type="spellEnd"/>
      <w:r w:rsidR="002B3371">
        <w:rPr>
          <w:rFonts w:ascii="Times New Roman" w:eastAsia="Calibri" w:hAnsi="Times New Roman" w:cs="Times New Roman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Šrámka 1760/4</w:t>
      </w:r>
      <w:r w:rsidRPr="00E87F70">
        <w:rPr>
          <w:rFonts w:ascii="Times New Roman" w:eastAsia="Calibri" w:hAnsi="Times New Roman" w:cs="Times New Roman"/>
        </w:rPr>
        <w:t>, Ostrava (pro osoby s těžkým z</w:t>
      </w:r>
      <w:r>
        <w:rPr>
          <w:rFonts w:ascii="Times New Roman" w:eastAsia="Calibri" w:hAnsi="Times New Roman" w:cs="Times New Roman"/>
        </w:rPr>
        <w:t>r</w:t>
      </w:r>
      <w:r w:rsidRPr="00E87F70">
        <w:rPr>
          <w:rFonts w:ascii="Times New Roman" w:eastAsia="Calibri" w:hAnsi="Times New Roman" w:cs="Times New Roman"/>
        </w:rPr>
        <w:t>akovým postižením starší 15let, nabízena je pomoc formou doprovodu při vyřizování osobních záležitostí, jednání s úřady aj.) tel.:</w:t>
      </w:r>
      <w:r>
        <w:rPr>
          <w:rFonts w:ascii="Times New Roman" w:eastAsia="Calibri" w:hAnsi="Times New Roman" w:cs="Times New Roman"/>
        </w:rPr>
        <w:t xml:space="preserve"> </w:t>
      </w:r>
      <w:r w:rsidRPr="00E87F70">
        <w:rPr>
          <w:rFonts w:ascii="Times New Roman" w:eastAsia="Calibri" w:hAnsi="Times New Roman" w:cs="Times New Roman"/>
        </w:rPr>
        <w:t>596 783</w:t>
      </w:r>
      <w:r>
        <w:rPr>
          <w:rFonts w:ascii="Times New Roman" w:eastAsia="Calibri" w:hAnsi="Times New Roman" w:cs="Times New Roman"/>
        </w:rPr>
        <w:t> </w:t>
      </w:r>
      <w:r w:rsidRPr="00E87F70">
        <w:rPr>
          <w:rFonts w:ascii="Times New Roman" w:eastAsia="Calibri" w:hAnsi="Times New Roman" w:cs="Times New Roman"/>
        </w:rPr>
        <w:t>073</w:t>
      </w:r>
      <w:r>
        <w:rPr>
          <w:rFonts w:ascii="Times New Roman" w:eastAsia="Calibri" w:hAnsi="Times New Roman" w:cs="Times New Roman"/>
        </w:rPr>
        <w:t>, 596 780 303</w:t>
      </w:r>
      <w:r w:rsidRPr="00E87F70">
        <w:rPr>
          <w:rFonts w:ascii="Times New Roman" w:eastAsia="Calibri" w:hAnsi="Times New Roman" w:cs="Times New Roman"/>
        </w:rPr>
        <w:t xml:space="preserve"> </w:t>
      </w:r>
    </w:p>
    <w:p w:rsidR="003A53F1" w:rsidRDefault="003A53F1" w:rsidP="003A53F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3A53F1" w:rsidRPr="00414751" w:rsidRDefault="003A53F1" w:rsidP="003A53F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14751">
        <w:rPr>
          <w:rFonts w:ascii="Arial" w:eastAsia="Calibri" w:hAnsi="Arial" w:cs="Arial"/>
          <w:b/>
          <w:sz w:val="24"/>
          <w:szCs w:val="24"/>
        </w:rPr>
        <w:t>Sluchově postižení</w:t>
      </w:r>
    </w:p>
    <w:p w:rsidR="003A53F1" w:rsidRPr="00E87F70" w:rsidRDefault="003A53F1" w:rsidP="003A53F1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14751">
        <w:rPr>
          <w:rFonts w:ascii="Arial" w:eastAsia="Calibri" w:hAnsi="Arial" w:cs="Arial"/>
          <w:b/>
          <w:sz w:val="20"/>
          <w:szCs w:val="20"/>
        </w:rPr>
        <w:t>Moravskoslezská unie neslyšících, zapsaný spolek</w:t>
      </w:r>
      <w:r w:rsidRPr="00E87F7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- tlumočnické služby</w:t>
      </w:r>
      <w:r w:rsidRPr="00E87F70">
        <w:rPr>
          <w:rFonts w:ascii="Times New Roman" w:eastAsia="Calibri" w:hAnsi="Times New Roman" w:cs="Times New Roman"/>
        </w:rPr>
        <w:t xml:space="preserve">  </w:t>
      </w:r>
    </w:p>
    <w:p w:rsidR="003A53F1" w:rsidRPr="00E87F70" w:rsidRDefault="003A53F1" w:rsidP="003A53F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87F70">
        <w:rPr>
          <w:rFonts w:ascii="Times New Roman" w:eastAsia="Calibri" w:hAnsi="Times New Roman" w:cs="Times New Roman"/>
        </w:rPr>
        <w:t>Vítkovická 3335, Ostrava</w:t>
      </w:r>
      <w:r>
        <w:rPr>
          <w:rFonts w:ascii="Times New Roman" w:eastAsia="Calibri" w:hAnsi="Times New Roman" w:cs="Times New Roman"/>
        </w:rPr>
        <w:t>, tel.: 603 313 863</w:t>
      </w:r>
    </w:p>
    <w:p w:rsidR="003A53F1" w:rsidRPr="00E87F70" w:rsidRDefault="003A53F1" w:rsidP="003A53F1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i/>
        </w:rPr>
      </w:pPr>
      <w:r w:rsidRPr="00414751">
        <w:rPr>
          <w:rFonts w:ascii="Arial" w:eastAsia="Calibri" w:hAnsi="Arial" w:cs="Arial"/>
          <w:b/>
          <w:sz w:val="20"/>
          <w:szCs w:val="20"/>
        </w:rPr>
        <w:t xml:space="preserve">Centrum služeb pro neslyšící a nedoslýchavé, o. p. s. </w:t>
      </w:r>
      <w:r>
        <w:rPr>
          <w:rFonts w:ascii="Times New Roman" w:eastAsia="Calibri" w:hAnsi="Times New Roman" w:cs="Times New Roman"/>
        </w:rPr>
        <w:t>– tlumočnické služby</w:t>
      </w:r>
      <w:r w:rsidRPr="00E87F70">
        <w:rPr>
          <w:rFonts w:ascii="Times New Roman" w:eastAsia="Calibri" w:hAnsi="Times New Roman" w:cs="Times New Roman"/>
          <w:i/>
        </w:rPr>
        <w:t xml:space="preserve">  </w:t>
      </w:r>
    </w:p>
    <w:p w:rsidR="003A53F1" w:rsidRDefault="003A53F1" w:rsidP="003A53F1">
      <w:pPr>
        <w:spacing w:after="0"/>
        <w:ind w:left="360" w:firstLine="348"/>
        <w:jc w:val="both"/>
        <w:rPr>
          <w:rFonts w:ascii="Times New Roman" w:eastAsia="Calibri" w:hAnsi="Times New Roman" w:cs="Times New Roman"/>
        </w:rPr>
      </w:pPr>
      <w:r w:rsidRPr="00E87F70">
        <w:rPr>
          <w:rFonts w:ascii="Times New Roman" w:eastAsia="Calibri" w:hAnsi="Times New Roman" w:cs="Times New Roman"/>
        </w:rPr>
        <w:t xml:space="preserve">Střelniční </w:t>
      </w:r>
      <w:r>
        <w:rPr>
          <w:rFonts w:ascii="Times New Roman" w:eastAsia="Calibri" w:hAnsi="Times New Roman" w:cs="Times New Roman"/>
        </w:rPr>
        <w:t>75/</w:t>
      </w:r>
      <w:r w:rsidRPr="00E87F70">
        <w:rPr>
          <w:rFonts w:ascii="Times New Roman" w:eastAsia="Calibri" w:hAnsi="Times New Roman" w:cs="Times New Roman"/>
        </w:rPr>
        <w:t>8, Ostrava, tel.: 77</w:t>
      </w:r>
      <w:r>
        <w:rPr>
          <w:rFonts w:ascii="Times New Roman" w:eastAsia="Calibri" w:hAnsi="Times New Roman" w:cs="Times New Roman"/>
        </w:rPr>
        <w:t>6</w:t>
      </w:r>
      <w:r w:rsidRPr="00E87F7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047 108</w:t>
      </w:r>
    </w:p>
    <w:p w:rsidR="003A53F1" w:rsidRPr="00755AF6" w:rsidRDefault="003A53F1" w:rsidP="003A53F1">
      <w:pPr>
        <w:spacing w:after="0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Svaz neslyšících a nedoslýchavých v České republice</w:t>
      </w:r>
      <w:r>
        <w:rPr>
          <w:rFonts w:ascii="Times New Roman" w:eastAsia="Calibri" w:hAnsi="Times New Roman" w:cs="Times New Roman"/>
        </w:rPr>
        <w:t xml:space="preserve"> – tlumočnické služby</w:t>
      </w:r>
    </w:p>
    <w:p w:rsidR="003A53F1" w:rsidRDefault="003A53F1" w:rsidP="003A53F1">
      <w:pPr>
        <w:spacing w:after="0"/>
        <w:ind w:left="360" w:firstLine="348"/>
        <w:jc w:val="both"/>
        <w:rPr>
          <w:rFonts w:ascii="Times New Roman" w:eastAsia="Calibri" w:hAnsi="Times New Roman" w:cs="Times New Roman"/>
        </w:rPr>
      </w:pPr>
      <w:r w:rsidRPr="007B6987">
        <w:rPr>
          <w:rFonts w:ascii="Times New Roman" w:eastAsia="Calibri" w:hAnsi="Times New Roman" w:cs="Times New Roman"/>
        </w:rPr>
        <w:t>Střelniční 75/8, Ostrava</w:t>
      </w:r>
      <w:r>
        <w:rPr>
          <w:rFonts w:ascii="Times New Roman" w:eastAsia="Calibri" w:hAnsi="Times New Roman" w:cs="Times New Roman"/>
        </w:rPr>
        <w:t>, tel.:608 763 111</w:t>
      </w:r>
      <w:r w:rsidRPr="007B6987">
        <w:rPr>
          <w:rFonts w:ascii="Times New Roman" w:eastAsia="Calibri" w:hAnsi="Times New Roman" w:cs="Times New Roman"/>
        </w:rPr>
        <w:t xml:space="preserve"> </w:t>
      </w:r>
    </w:p>
    <w:p w:rsidR="003A53F1" w:rsidRDefault="003A53F1" w:rsidP="003A53F1">
      <w:pPr>
        <w:spacing w:after="0"/>
        <w:ind w:left="360" w:firstLine="348"/>
        <w:jc w:val="both"/>
        <w:rPr>
          <w:rFonts w:ascii="Times New Roman" w:eastAsia="Calibri" w:hAnsi="Times New Roman" w:cs="Times New Roman"/>
        </w:rPr>
      </w:pPr>
    </w:p>
    <w:p w:rsidR="003A53F1" w:rsidRPr="00414751" w:rsidRDefault="003A53F1" w:rsidP="003A53F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14751">
        <w:rPr>
          <w:rFonts w:ascii="Arial" w:eastAsia="Calibri" w:hAnsi="Arial" w:cs="Arial"/>
          <w:b/>
          <w:sz w:val="24"/>
          <w:szCs w:val="24"/>
        </w:rPr>
        <w:t>Tělesně a mentálně postižení</w:t>
      </w:r>
    </w:p>
    <w:p w:rsidR="003A53F1" w:rsidRPr="00414751" w:rsidRDefault="003A53F1" w:rsidP="003A53F1">
      <w:pPr>
        <w:numPr>
          <w:ilvl w:val="0"/>
          <w:numId w:val="27"/>
        </w:numPr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14751">
        <w:rPr>
          <w:rFonts w:ascii="Arial" w:eastAsia="Calibri" w:hAnsi="Arial" w:cs="Arial"/>
          <w:b/>
          <w:sz w:val="20"/>
          <w:szCs w:val="20"/>
        </w:rPr>
        <w:t>Agentura Slunce o.p.s.</w:t>
      </w:r>
    </w:p>
    <w:p w:rsidR="003A53F1" w:rsidRPr="00E87F70" w:rsidRDefault="003A53F1" w:rsidP="003A53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E87F70">
        <w:rPr>
          <w:rFonts w:ascii="Times New Roman" w:eastAsia="Calibri" w:hAnsi="Times New Roman" w:cs="Times New Roman"/>
        </w:rPr>
        <w:t>P.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E87F70">
        <w:rPr>
          <w:rFonts w:ascii="Times New Roman" w:eastAsia="Calibri" w:hAnsi="Times New Roman" w:cs="Times New Roman"/>
        </w:rPr>
        <w:t>Lumumby</w:t>
      </w:r>
      <w:proofErr w:type="spellEnd"/>
      <w:r w:rsidRPr="00E87F70">
        <w:rPr>
          <w:rFonts w:ascii="Times New Roman" w:eastAsia="Calibri" w:hAnsi="Times New Roman" w:cs="Times New Roman"/>
        </w:rPr>
        <w:t xml:space="preserve"> 2608/66, Ostrava – Zábřeh, tel.: 596 916 050</w:t>
      </w:r>
    </w:p>
    <w:p w:rsidR="003A53F1" w:rsidRPr="00414751" w:rsidRDefault="003A53F1" w:rsidP="003A53F1">
      <w:pPr>
        <w:numPr>
          <w:ilvl w:val="0"/>
          <w:numId w:val="27"/>
        </w:numPr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14751">
        <w:rPr>
          <w:rFonts w:ascii="Arial" w:eastAsia="Calibri" w:hAnsi="Arial" w:cs="Arial"/>
          <w:b/>
          <w:sz w:val="20"/>
          <w:szCs w:val="20"/>
        </w:rPr>
        <w:t>Centrum pro rodinu a sociální péči o. s.</w:t>
      </w:r>
    </w:p>
    <w:p w:rsidR="003A53F1" w:rsidRPr="00E87F70" w:rsidRDefault="003A53F1" w:rsidP="003A53F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87F70">
        <w:rPr>
          <w:rFonts w:ascii="Times New Roman" w:eastAsia="Calibri" w:hAnsi="Times New Roman" w:cs="Times New Roman"/>
        </w:rPr>
        <w:t>Syllabova 19, Ostrava – Zábřeh (v rámci projektu Výzva – služba OASA), tel.: 552 301 416</w:t>
      </w:r>
    </w:p>
    <w:p w:rsidR="003A53F1" w:rsidRPr="00414751" w:rsidRDefault="003A53F1" w:rsidP="003A53F1">
      <w:pPr>
        <w:numPr>
          <w:ilvl w:val="0"/>
          <w:numId w:val="27"/>
        </w:numPr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14751">
        <w:rPr>
          <w:rFonts w:ascii="Arial" w:eastAsia="Calibri" w:hAnsi="Arial" w:cs="Arial"/>
          <w:b/>
          <w:sz w:val="20"/>
          <w:szCs w:val="20"/>
        </w:rPr>
        <w:t>Centrum pro zdravotně postižené Moravskoslezského kraje o. s.</w:t>
      </w:r>
    </w:p>
    <w:p w:rsidR="003A53F1" w:rsidRPr="00E87F70" w:rsidRDefault="003A53F1" w:rsidP="003A53F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E87F70">
        <w:rPr>
          <w:rFonts w:ascii="Times New Roman" w:eastAsia="Calibri" w:hAnsi="Times New Roman" w:cs="Times New Roman"/>
        </w:rPr>
        <w:t>Bieblova 3/2922, Ostrava, tel.: 596</w:t>
      </w:r>
      <w:r>
        <w:rPr>
          <w:rFonts w:ascii="Times New Roman" w:eastAsia="Calibri" w:hAnsi="Times New Roman" w:cs="Times New Roman"/>
        </w:rPr>
        <w:t> </w:t>
      </w:r>
      <w:r w:rsidRPr="00E87F70">
        <w:rPr>
          <w:rFonts w:ascii="Times New Roman" w:eastAsia="Calibri" w:hAnsi="Times New Roman" w:cs="Times New Roman"/>
        </w:rPr>
        <w:t>11</w:t>
      </w:r>
      <w:r>
        <w:rPr>
          <w:rFonts w:ascii="Times New Roman" w:eastAsia="Calibri" w:hAnsi="Times New Roman" w:cs="Times New Roman"/>
        </w:rPr>
        <w:t>5 318</w:t>
      </w:r>
    </w:p>
    <w:p w:rsidR="003A53F1" w:rsidRPr="00414751" w:rsidRDefault="003A53F1" w:rsidP="003A53F1">
      <w:pPr>
        <w:numPr>
          <w:ilvl w:val="0"/>
          <w:numId w:val="27"/>
        </w:numPr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14751">
        <w:rPr>
          <w:rFonts w:ascii="Arial" w:eastAsia="Calibri" w:hAnsi="Arial" w:cs="Arial"/>
          <w:b/>
          <w:sz w:val="20"/>
          <w:szCs w:val="20"/>
        </w:rPr>
        <w:t>Podané ruce o. s.</w:t>
      </w:r>
    </w:p>
    <w:p w:rsidR="003A53F1" w:rsidRPr="00E87F70" w:rsidRDefault="003A53F1" w:rsidP="003A53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E87F70">
        <w:rPr>
          <w:rFonts w:ascii="Times New Roman" w:eastAsia="Calibri" w:hAnsi="Times New Roman" w:cs="Times New Roman"/>
        </w:rPr>
        <w:t>1. Máje 11, Ostrava – Mariánské Hory (projekt OSA), tel.: 595 693</w:t>
      </w:r>
      <w:r>
        <w:rPr>
          <w:rFonts w:ascii="Times New Roman" w:eastAsia="Calibri" w:hAnsi="Times New Roman" w:cs="Times New Roman"/>
        </w:rPr>
        <w:t> </w:t>
      </w:r>
      <w:r w:rsidRPr="00E87F70">
        <w:rPr>
          <w:rFonts w:ascii="Times New Roman" w:eastAsia="Calibri" w:hAnsi="Times New Roman" w:cs="Times New Roman"/>
        </w:rPr>
        <w:t>628</w:t>
      </w:r>
    </w:p>
    <w:p w:rsidR="003A53F1" w:rsidRDefault="003A53F1" w:rsidP="003A53F1">
      <w:pPr>
        <w:spacing w:after="0"/>
        <w:ind w:left="1080"/>
        <w:jc w:val="both"/>
        <w:rPr>
          <w:rFonts w:ascii="Times New Roman" w:eastAsia="Calibri" w:hAnsi="Times New Roman" w:cs="Times New Roman"/>
        </w:rPr>
      </w:pPr>
    </w:p>
    <w:p w:rsidR="003A53F1" w:rsidRPr="00414751" w:rsidRDefault="003A53F1" w:rsidP="003A53F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14751">
        <w:rPr>
          <w:rFonts w:ascii="Arial" w:eastAsia="Calibri" w:hAnsi="Arial" w:cs="Arial"/>
          <w:b/>
          <w:sz w:val="24"/>
          <w:szCs w:val="24"/>
        </w:rPr>
        <w:t>Minoritní skupiny – cizinci</w:t>
      </w:r>
    </w:p>
    <w:p w:rsidR="003A53F1" w:rsidRPr="00E87F70" w:rsidRDefault="003A53F1" w:rsidP="003A53F1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14751">
        <w:rPr>
          <w:rFonts w:ascii="Arial" w:eastAsia="Calibri" w:hAnsi="Arial" w:cs="Arial"/>
          <w:b/>
          <w:sz w:val="20"/>
          <w:szCs w:val="20"/>
        </w:rPr>
        <w:t xml:space="preserve">Centrum pro integraci cizinců </w:t>
      </w:r>
      <w:r w:rsidRPr="00E87F70">
        <w:rPr>
          <w:rFonts w:ascii="Times New Roman" w:eastAsia="Calibri" w:hAnsi="Times New Roman" w:cs="Times New Roman"/>
        </w:rPr>
        <w:t>(zdarma tlumo</w:t>
      </w:r>
      <w:r>
        <w:rPr>
          <w:rFonts w:ascii="Times New Roman" w:eastAsia="Calibri" w:hAnsi="Times New Roman" w:cs="Times New Roman"/>
        </w:rPr>
        <w:t>čnické služby)</w:t>
      </w:r>
    </w:p>
    <w:p w:rsidR="003A53F1" w:rsidRDefault="003A53F1" w:rsidP="003A53F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87F70">
        <w:rPr>
          <w:rFonts w:ascii="Times New Roman" w:eastAsia="Calibri" w:hAnsi="Times New Roman" w:cs="Times New Roman"/>
        </w:rPr>
        <w:t>Českobratrská 7, Ostrava</w:t>
      </w:r>
      <w:r>
        <w:rPr>
          <w:rFonts w:ascii="Times New Roman" w:eastAsia="Calibri" w:hAnsi="Times New Roman" w:cs="Times New Roman"/>
        </w:rPr>
        <w:t xml:space="preserve">, </w:t>
      </w:r>
      <w:r w:rsidRPr="00E87F70">
        <w:rPr>
          <w:rFonts w:ascii="Times New Roman" w:eastAsia="Calibri" w:hAnsi="Times New Roman" w:cs="Times New Roman"/>
        </w:rPr>
        <w:t>tel.: 596 112</w:t>
      </w:r>
      <w:r>
        <w:rPr>
          <w:rFonts w:ascii="Times New Roman" w:eastAsia="Calibri" w:hAnsi="Times New Roman" w:cs="Times New Roman"/>
        </w:rPr>
        <w:t> </w:t>
      </w:r>
      <w:r w:rsidRPr="00E87F70">
        <w:rPr>
          <w:rFonts w:ascii="Times New Roman" w:eastAsia="Calibri" w:hAnsi="Times New Roman" w:cs="Times New Roman"/>
        </w:rPr>
        <w:t>626</w:t>
      </w:r>
    </w:p>
    <w:p w:rsidR="003A53F1" w:rsidRDefault="003A53F1" w:rsidP="003A53F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A53F1" w:rsidRPr="00E87F70" w:rsidRDefault="003A53F1" w:rsidP="003A53F1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Pr="00E87F70">
        <w:rPr>
          <w:rFonts w:ascii="Times New Roman" w:eastAsia="Calibri" w:hAnsi="Times New Roman" w:cs="Times New Roman"/>
        </w:rPr>
        <w:t xml:space="preserve">ontakty na další instituce lze získat na webových stránkách : www.portal-justice.cz, odkaz </w:t>
      </w:r>
      <w:r>
        <w:rPr>
          <w:rFonts w:ascii="Times New Roman" w:eastAsia="Calibri" w:hAnsi="Times New Roman" w:cs="Times New Roman"/>
        </w:rPr>
        <w:br/>
      </w:r>
      <w:r w:rsidRPr="00E87F70">
        <w:rPr>
          <w:rFonts w:ascii="Times New Roman" w:eastAsia="Calibri" w:hAnsi="Times New Roman" w:cs="Times New Roman"/>
        </w:rPr>
        <w:t>na „ostatní – znalci a tlumočníci“</w:t>
      </w:r>
    </w:p>
    <w:p w:rsidR="003A53F1" w:rsidRPr="00E87F70" w:rsidRDefault="003A53F1" w:rsidP="003A53F1">
      <w:pPr>
        <w:spacing w:after="0"/>
        <w:ind w:left="1080"/>
        <w:jc w:val="both"/>
        <w:rPr>
          <w:rFonts w:ascii="Times New Roman" w:eastAsia="Calibri" w:hAnsi="Times New Roman" w:cs="Times New Roman"/>
        </w:rPr>
      </w:pPr>
      <w:r w:rsidRPr="00E87F70">
        <w:rPr>
          <w:rFonts w:ascii="Times New Roman" w:eastAsia="Calibri" w:hAnsi="Times New Roman" w:cs="Times New Roman"/>
        </w:rPr>
        <w:t xml:space="preserve"> </w:t>
      </w:r>
    </w:p>
    <w:p w:rsidR="003A53F1" w:rsidRPr="00414751" w:rsidRDefault="003A53F1" w:rsidP="003A53F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14751">
        <w:rPr>
          <w:rFonts w:ascii="Arial" w:eastAsia="Calibri" w:hAnsi="Arial" w:cs="Arial"/>
          <w:b/>
          <w:sz w:val="24"/>
          <w:szCs w:val="24"/>
        </w:rPr>
        <w:t>Romské etnikum</w:t>
      </w:r>
    </w:p>
    <w:p w:rsidR="003A53F1" w:rsidRPr="00E87F70" w:rsidRDefault="003A53F1" w:rsidP="003A53F1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14751">
        <w:rPr>
          <w:rFonts w:ascii="Arial" w:eastAsia="Calibri" w:hAnsi="Arial" w:cs="Arial"/>
          <w:b/>
          <w:sz w:val="20"/>
          <w:szCs w:val="20"/>
        </w:rPr>
        <w:t>Poradna pro občanství – Občanská a lidská práva</w:t>
      </w:r>
      <w:r w:rsidRPr="00E87F70">
        <w:rPr>
          <w:rFonts w:ascii="Times New Roman" w:eastAsia="Calibri" w:hAnsi="Times New Roman" w:cs="Times New Roman"/>
        </w:rPr>
        <w:t xml:space="preserve"> (terénní služba) Prokešovo náměstí 3, Moravská Ostrava, tel.: 270 003 280, 724 701 613</w:t>
      </w:r>
    </w:p>
    <w:p w:rsidR="003A53F1" w:rsidRPr="00E87F70" w:rsidRDefault="003A53F1" w:rsidP="003A53F1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14751">
        <w:rPr>
          <w:rFonts w:ascii="Arial" w:eastAsia="Calibri" w:hAnsi="Arial" w:cs="Arial"/>
          <w:b/>
          <w:sz w:val="20"/>
          <w:szCs w:val="20"/>
        </w:rPr>
        <w:t xml:space="preserve">Společně – </w:t>
      </w:r>
      <w:proofErr w:type="spellStart"/>
      <w:r w:rsidRPr="00414751">
        <w:rPr>
          <w:rFonts w:ascii="Arial" w:eastAsia="Calibri" w:hAnsi="Arial" w:cs="Arial"/>
          <w:b/>
          <w:sz w:val="20"/>
          <w:szCs w:val="20"/>
        </w:rPr>
        <w:t>Jekhetane</w:t>
      </w:r>
      <w:proofErr w:type="spellEnd"/>
      <w:r w:rsidRPr="00414751">
        <w:rPr>
          <w:rFonts w:ascii="Arial" w:eastAsia="Calibri" w:hAnsi="Arial" w:cs="Arial"/>
          <w:b/>
          <w:sz w:val="20"/>
          <w:szCs w:val="20"/>
        </w:rPr>
        <w:t xml:space="preserve"> o.p.s</w:t>
      </w:r>
      <w:r w:rsidRPr="00E87F70">
        <w:rPr>
          <w:rFonts w:ascii="Times New Roman" w:eastAsia="Calibri" w:hAnsi="Times New Roman" w:cs="Times New Roman"/>
          <w:i/>
        </w:rPr>
        <w:t>.</w:t>
      </w:r>
      <w:r w:rsidRPr="00E87F70">
        <w:rPr>
          <w:rFonts w:ascii="Times New Roman" w:eastAsia="Calibri" w:hAnsi="Times New Roman" w:cs="Times New Roman"/>
        </w:rPr>
        <w:t xml:space="preserve"> (terénní programy)</w:t>
      </w:r>
    </w:p>
    <w:p w:rsidR="003A53F1" w:rsidRPr="00F64820" w:rsidRDefault="003A53F1" w:rsidP="00403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70">
        <w:rPr>
          <w:rFonts w:ascii="Times New Roman" w:eastAsia="Calibri" w:hAnsi="Times New Roman" w:cs="Times New Roman"/>
        </w:rPr>
        <w:t>Palackého 13/49, Ostrava – Přívoz, tel.: 596 136 609</w:t>
      </w:r>
    </w:p>
    <w:sectPr w:rsidR="003A53F1" w:rsidRPr="00F648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1F" w:rsidRDefault="006D181F" w:rsidP="00F64820">
      <w:pPr>
        <w:spacing w:after="0" w:line="240" w:lineRule="auto"/>
      </w:pPr>
      <w:r>
        <w:separator/>
      </w:r>
    </w:p>
  </w:endnote>
  <w:endnote w:type="continuationSeparator" w:id="0">
    <w:p w:rsidR="006D181F" w:rsidRDefault="006D181F" w:rsidP="00F6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83399"/>
      <w:docPartObj>
        <w:docPartGallery w:val="Page Numbers (Bottom of Page)"/>
        <w:docPartUnique/>
      </w:docPartObj>
    </w:sdtPr>
    <w:sdtEndPr/>
    <w:sdtContent>
      <w:p w:rsidR="00F64820" w:rsidRDefault="00F6482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71">
          <w:rPr>
            <w:noProof/>
          </w:rPr>
          <w:t>6</w:t>
        </w:r>
        <w:r>
          <w:fldChar w:fldCharType="end"/>
        </w:r>
      </w:p>
    </w:sdtContent>
  </w:sdt>
  <w:p w:rsidR="00F64820" w:rsidRDefault="00F648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1F" w:rsidRDefault="006D181F" w:rsidP="00F64820">
      <w:pPr>
        <w:spacing w:after="0" w:line="240" w:lineRule="auto"/>
      </w:pPr>
      <w:r>
        <w:separator/>
      </w:r>
    </w:p>
  </w:footnote>
  <w:footnote w:type="continuationSeparator" w:id="0">
    <w:p w:rsidR="006D181F" w:rsidRDefault="006D181F" w:rsidP="00F6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3D4"/>
    <w:multiLevelType w:val="hybridMultilevel"/>
    <w:tmpl w:val="65E0CAC4"/>
    <w:lvl w:ilvl="0" w:tplc="3912E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A627B"/>
    <w:multiLevelType w:val="hybridMultilevel"/>
    <w:tmpl w:val="BB7AA8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4085D"/>
    <w:multiLevelType w:val="hybridMultilevel"/>
    <w:tmpl w:val="1FBA8486"/>
    <w:lvl w:ilvl="0" w:tplc="3912E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D0E2A"/>
    <w:multiLevelType w:val="hybridMultilevel"/>
    <w:tmpl w:val="D90ACF12"/>
    <w:lvl w:ilvl="0" w:tplc="505409A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44839"/>
    <w:multiLevelType w:val="hybridMultilevel"/>
    <w:tmpl w:val="0D863FA4"/>
    <w:lvl w:ilvl="0" w:tplc="3912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067D4"/>
    <w:multiLevelType w:val="hybridMultilevel"/>
    <w:tmpl w:val="168096C0"/>
    <w:lvl w:ilvl="0" w:tplc="3912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D2B2D"/>
    <w:multiLevelType w:val="hybridMultilevel"/>
    <w:tmpl w:val="E3361648"/>
    <w:lvl w:ilvl="0" w:tplc="3912E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35C3A"/>
    <w:multiLevelType w:val="hybridMultilevel"/>
    <w:tmpl w:val="F01E5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D3514"/>
    <w:multiLevelType w:val="hybridMultilevel"/>
    <w:tmpl w:val="039CB7B2"/>
    <w:lvl w:ilvl="0" w:tplc="3912E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E12B33"/>
    <w:multiLevelType w:val="hybridMultilevel"/>
    <w:tmpl w:val="F1ACE83E"/>
    <w:lvl w:ilvl="0" w:tplc="3912E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AF0EE7"/>
    <w:multiLevelType w:val="hybridMultilevel"/>
    <w:tmpl w:val="CC60090E"/>
    <w:lvl w:ilvl="0" w:tplc="3912E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1872B6"/>
    <w:multiLevelType w:val="hybridMultilevel"/>
    <w:tmpl w:val="F1748760"/>
    <w:lvl w:ilvl="0" w:tplc="3912E66C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19E2E8C"/>
    <w:multiLevelType w:val="hybridMultilevel"/>
    <w:tmpl w:val="6E22ACFC"/>
    <w:lvl w:ilvl="0" w:tplc="3912E66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3">
    <w:nsid w:val="32A406E4"/>
    <w:multiLevelType w:val="hybridMultilevel"/>
    <w:tmpl w:val="ADD40FD0"/>
    <w:lvl w:ilvl="0" w:tplc="3912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8364D"/>
    <w:multiLevelType w:val="hybridMultilevel"/>
    <w:tmpl w:val="ED3477DA"/>
    <w:lvl w:ilvl="0" w:tplc="3912E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F70CEB"/>
    <w:multiLevelType w:val="hybridMultilevel"/>
    <w:tmpl w:val="1EAE5C46"/>
    <w:lvl w:ilvl="0" w:tplc="3912E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335E53"/>
    <w:multiLevelType w:val="hybridMultilevel"/>
    <w:tmpl w:val="E436705A"/>
    <w:lvl w:ilvl="0" w:tplc="3912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1A27"/>
    <w:multiLevelType w:val="hybridMultilevel"/>
    <w:tmpl w:val="82626174"/>
    <w:lvl w:ilvl="0" w:tplc="3912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006F7"/>
    <w:multiLevelType w:val="hybridMultilevel"/>
    <w:tmpl w:val="1F66ED2A"/>
    <w:lvl w:ilvl="0" w:tplc="3912E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4322A9"/>
    <w:multiLevelType w:val="hybridMultilevel"/>
    <w:tmpl w:val="123E259C"/>
    <w:lvl w:ilvl="0" w:tplc="C938E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510D"/>
    <w:multiLevelType w:val="hybridMultilevel"/>
    <w:tmpl w:val="4E78D3DA"/>
    <w:lvl w:ilvl="0" w:tplc="08029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11CF7"/>
    <w:multiLevelType w:val="hybridMultilevel"/>
    <w:tmpl w:val="0A4C616C"/>
    <w:lvl w:ilvl="0" w:tplc="3912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51BE0"/>
    <w:multiLevelType w:val="hybridMultilevel"/>
    <w:tmpl w:val="3FEEDCAE"/>
    <w:lvl w:ilvl="0" w:tplc="3912E6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4F25C1A"/>
    <w:multiLevelType w:val="hybridMultilevel"/>
    <w:tmpl w:val="B688F8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541D0"/>
    <w:multiLevelType w:val="hybridMultilevel"/>
    <w:tmpl w:val="5D7A98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0E4085"/>
    <w:multiLevelType w:val="hybridMultilevel"/>
    <w:tmpl w:val="4AA616C6"/>
    <w:lvl w:ilvl="0" w:tplc="CEBC8A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A07F68"/>
    <w:multiLevelType w:val="hybridMultilevel"/>
    <w:tmpl w:val="D006EBCE"/>
    <w:lvl w:ilvl="0" w:tplc="60364C5C">
      <w:numFmt w:val="bullet"/>
      <w:lvlText w:val="-"/>
      <w:lvlJc w:val="left"/>
      <w:pPr>
        <w:ind w:left="391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7">
    <w:nsid w:val="7F762285"/>
    <w:multiLevelType w:val="hybridMultilevel"/>
    <w:tmpl w:val="4E66032C"/>
    <w:lvl w:ilvl="0" w:tplc="C938E10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23"/>
  </w:num>
  <w:num w:numId="5">
    <w:abstractNumId w:val="1"/>
  </w:num>
  <w:num w:numId="6">
    <w:abstractNumId w:val="27"/>
  </w:num>
  <w:num w:numId="7">
    <w:abstractNumId w:val="19"/>
  </w:num>
  <w:num w:numId="8">
    <w:abstractNumId w:val="0"/>
  </w:num>
  <w:num w:numId="9">
    <w:abstractNumId w:val="11"/>
  </w:num>
  <w:num w:numId="10">
    <w:abstractNumId w:val="18"/>
  </w:num>
  <w:num w:numId="11">
    <w:abstractNumId w:val="15"/>
  </w:num>
  <w:num w:numId="12">
    <w:abstractNumId w:val="9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  <w:num w:numId="17">
    <w:abstractNumId w:val="16"/>
  </w:num>
  <w:num w:numId="18">
    <w:abstractNumId w:val="22"/>
  </w:num>
  <w:num w:numId="19">
    <w:abstractNumId w:val="4"/>
  </w:num>
  <w:num w:numId="20">
    <w:abstractNumId w:val="5"/>
  </w:num>
  <w:num w:numId="21">
    <w:abstractNumId w:val="6"/>
  </w:num>
  <w:num w:numId="22">
    <w:abstractNumId w:val="8"/>
  </w:num>
  <w:num w:numId="23">
    <w:abstractNumId w:val="25"/>
  </w:num>
  <w:num w:numId="24">
    <w:abstractNumId w:val="3"/>
  </w:num>
  <w:num w:numId="25">
    <w:abstractNumId w:val="20"/>
  </w:num>
  <w:num w:numId="26">
    <w:abstractNumId w:val="21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3C"/>
    <w:rsid w:val="002B3371"/>
    <w:rsid w:val="003A53F1"/>
    <w:rsid w:val="0040354F"/>
    <w:rsid w:val="0049253C"/>
    <w:rsid w:val="006D181F"/>
    <w:rsid w:val="00717165"/>
    <w:rsid w:val="00C947BA"/>
    <w:rsid w:val="00DC46FB"/>
    <w:rsid w:val="00F1565E"/>
    <w:rsid w:val="00F64820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5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820"/>
  </w:style>
  <w:style w:type="paragraph" w:styleId="Zpat">
    <w:name w:val="footer"/>
    <w:basedOn w:val="Normln"/>
    <w:link w:val="ZpatChar"/>
    <w:uiPriority w:val="99"/>
    <w:unhideWhenUsed/>
    <w:rsid w:val="00F6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5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820"/>
  </w:style>
  <w:style w:type="paragraph" w:styleId="Zpat">
    <w:name w:val="footer"/>
    <w:basedOn w:val="Normln"/>
    <w:link w:val="ZpatChar"/>
    <w:uiPriority w:val="99"/>
    <w:unhideWhenUsed/>
    <w:rsid w:val="00F6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dacesirius.cz/cs/ops-sirius/podpora-pracovniku-ospo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69B3-4111-4842-A3F5-DF641BD8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3093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Holubová Yveta</cp:lastModifiedBy>
  <cp:revision>8</cp:revision>
  <dcterms:created xsi:type="dcterms:W3CDTF">2015-01-28T10:29:00Z</dcterms:created>
  <dcterms:modified xsi:type="dcterms:W3CDTF">2015-01-28T14:08:00Z</dcterms:modified>
</cp:coreProperties>
</file>