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68" w:rsidRPr="0002651B" w:rsidRDefault="00CF5768" w:rsidP="0002651B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02651B">
        <w:rPr>
          <w:rFonts w:ascii="Arial" w:hAnsi="Arial" w:cs="Arial"/>
          <w:b/>
          <w:sz w:val="20"/>
          <w:szCs w:val="20"/>
        </w:rPr>
        <w:t>S T A N D A R D  14</w:t>
      </w:r>
      <w:proofErr w:type="gramEnd"/>
    </w:p>
    <w:p w:rsidR="00CF5768" w:rsidRPr="0002651B" w:rsidRDefault="00CF5768" w:rsidP="0002651B">
      <w:pPr>
        <w:spacing w:after="0"/>
        <w:rPr>
          <w:rFonts w:ascii="Arial" w:hAnsi="Arial" w:cs="Arial"/>
          <w:b/>
          <w:sz w:val="20"/>
          <w:szCs w:val="20"/>
        </w:rPr>
      </w:pPr>
      <w:r w:rsidRPr="0002651B">
        <w:rPr>
          <w:rFonts w:ascii="Arial" w:hAnsi="Arial" w:cs="Arial"/>
          <w:b/>
          <w:sz w:val="20"/>
          <w:szCs w:val="20"/>
        </w:rPr>
        <w:t>Návaznost výkonu sociálně-právní ochrany dětí na další subjekty</w:t>
      </w:r>
    </w:p>
    <w:p w:rsidR="00CF5768" w:rsidRPr="0002651B" w:rsidRDefault="00CF5768" w:rsidP="0002651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51B">
        <w:rPr>
          <w:rFonts w:ascii="Times New Roman" w:hAnsi="Times New Roman" w:cs="Times New Roman"/>
          <w:sz w:val="24"/>
          <w:szCs w:val="24"/>
        </w:rPr>
        <w:t>14a</w:t>
      </w:r>
    </w:p>
    <w:p w:rsidR="00742201" w:rsidRPr="0002651B" w:rsidRDefault="00CF5768" w:rsidP="0002651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51B">
        <w:rPr>
          <w:rFonts w:ascii="Times New Roman" w:hAnsi="Times New Roman" w:cs="Times New Roman"/>
          <w:sz w:val="24"/>
          <w:szCs w:val="24"/>
        </w:rPr>
        <w:t xml:space="preserve">Orgán sociálně-právní ochrany zprostředkovává a doporučuje klientům služby jiných fyzických a právnických osob podle jejich potřeb, a to v souladu s cíli podpory stanovenými </w:t>
      </w:r>
      <w:r w:rsidR="0002651B">
        <w:rPr>
          <w:rFonts w:ascii="Times New Roman" w:hAnsi="Times New Roman" w:cs="Times New Roman"/>
          <w:sz w:val="24"/>
          <w:szCs w:val="24"/>
        </w:rPr>
        <w:br/>
      </w:r>
      <w:r w:rsidRPr="0002651B">
        <w:rPr>
          <w:rFonts w:ascii="Times New Roman" w:hAnsi="Times New Roman" w:cs="Times New Roman"/>
          <w:sz w:val="24"/>
          <w:szCs w:val="24"/>
        </w:rPr>
        <w:t>v individuálním plánu ochrany dítěte.</w:t>
      </w:r>
    </w:p>
    <w:p w:rsidR="00CF5768" w:rsidRPr="0002651B" w:rsidRDefault="00CF5768" w:rsidP="0002651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51B">
        <w:rPr>
          <w:rFonts w:ascii="Times New Roman" w:hAnsi="Times New Roman" w:cs="Times New Roman"/>
          <w:sz w:val="24"/>
          <w:szCs w:val="24"/>
        </w:rPr>
        <w:t>14b</w:t>
      </w:r>
    </w:p>
    <w:p w:rsidR="00CF5768" w:rsidRDefault="00CF5768" w:rsidP="0002651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51B">
        <w:rPr>
          <w:rFonts w:ascii="Times New Roman" w:hAnsi="Times New Roman" w:cs="Times New Roman"/>
          <w:sz w:val="24"/>
          <w:szCs w:val="24"/>
        </w:rPr>
        <w:t xml:space="preserve">Orgán sociálně-právní ochrany se intenzivně věnuje oblasti přípravy na samostatný život </w:t>
      </w:r>
      <w:r w:rsidR="0002651B">
        <w:rPr>
          <w:rFonts w:ascii="Times New Roman" w:hAnsi="Times New Roman" w:cs="Times New Roman"/>
          <w:sz w:val="24"/>
          <w:szCs w:val="24"/>
        </w:rPr>
        <w:br/>
      </w:r>
      <w:r w:rsidRPr="0002651B">
        <w:rPr>
          <w:rFonts w:ascii="Times New Roman" w:hAnsi="Times New Roman" w:cs="Times New Roman"/>
          <w:sz w:val="24"/>
          <w:szCs w:val="24"/>
        </w:rPr>
        <w:t>u dětí starších 16 let, které se nacházejí v ústavní výchově, v náhradní rodinné péči nebo v péči kurátorů.</w:t>
      </w:r>
    </w:p>
    <w:p w:rsidR="0002651B" w:rsidRPr="00FC3B4E" w:rsidRDefault="0002651B" w:rsidP="0002651B">
      <w:pPr>
        <w:spacing w:before="120" w:after="0" w:line="240" w:lineRule="auto"/>
        <w:jc w:val="center"/>
        <w:rPr>
          <w:rFonts w:ascii="Arial" w:hAnsi="Arial" w:cs="Arial"/>
          <w:sz w:val="96"/>
          <w:szCs w:val="96"/>
        </w:rPr>
      </w:pPr>
      <w:r w:rsidRPr="00FC3B4E">
        <w:rPr>
          <w:rFonts w:ascii="Arial" w:hAnsi="Arial" w:cs="Arial"/>
          <w:sz w:val="96"/>
          <w:szCs w:val="96"/>
        </w:rPr>
        <w:sym w:font="Wingdings" w:char="F0F2"/>
      </w:r>
    </w:p>
    <w:p w:rsidR="0002651B" w:rsidRDefault="0002651B" w:rsidP="0002651B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51B" w:rsidRPr="0002651B" w:rsidRDefault="0002651B" w:rsidP="0002651B">
      <w:pPr>
        <w:spacing w:after="0" w:line="240" w:lineRule="auto"/>
        <w:rPr>
          <w:rFonts w:ascii="Arial" w:eastAsia="Times New Roman" w:hAnsi="Arial" w:cs="Arial"/>
          <w:b/>
          <w:color w:val="003C69"/>
          <w:sz w:val="96"/>
          <w:szCs w:val="96"/>
          <w:lang w:eastAsia="cs-CZ"/>
        </w:rPr>
      </w:pPr>
      <w:r w:rsidRPr="0002651B">
        <w:rPr>
          <w:rFonts w:ascii="Arial" w:eastAsia="Times New Roman" w:hAnsi="Arial" w:cs="Arial"/>
          <w:b/>
          <w:color w:val="003C69"/>
          <w:sz w:val="96"/>
          <w:szCs w:val="96"/>
          <w:lang w:eastAsia="cs-CZ"/>
        </w:rPr>
        <w:t>Pokyn vedoucí odboru</w:t>
      </w:r>
    </w:p>
    <w:p w:rsidR="0002651B" w:rsidRPr="0002651B" w:rsidRDefault="0002651B" w:rsidP="0002651B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</w:p>
    <w:p w:rsidR="0002651B" w:rsidRPr="0002651B" w:rsidRDefault="0002651B" w:rsidP="0002651B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</w:p>
    <w:p w:rsidR="0002651B" w:rsidRPr="0002651B" w:rsidRDefault="0002651B" w:rsidP="0002651B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  <w:r w:rsidRPr="0002651B"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  <w:t>PVO 2014- 07</w:t>
      </w:r>
    </w:p>
    <w:p w:rsidR="0002651B" w:rsidRPr="0002651B" w:rsidRDefault="0002651B" w:rsidP="0002651B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</w:p>
    <w:p w:rsidR="0002651B" w:rsidRPr="0002651B" w:rsidRDefault="0002651B" w:rsidP="0002651B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</w:p>
    <w:p w:rsidR="0002651B" w:rsidRPr="0002651B" w:rsidRDefault="0002651B" w:rsidP="0002651B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  <w:r w:rsidRPr="0002651B"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  <w:t>k návaznosti výkonu sociálně-právní ochrany dětí na další fyzické a právnické osoby</w:t>
      </w:r>
    </w:p>
    <w:p w:rsidR="0002651B" w:rsidRPr="0002651B" w:rsidRDefault="0002651B" w:rsidP="0002651B">
      <w:pPr>
        <w:spacing w:after="0" w:line="240" w:lineRule="auto"/>
        <w:rPr>
          <w:rFonts w:ascii="Arial" w:eastAsia="Times New Roman" w:hAnsi="Arial" w:cs="Arial"/>
          <w:b/>
          <w:color w:val="003C69"/>
          <w:sz w:val="32"/>
          <w:szCs w:val="32"/>
          <w:lang w:eastAsia="cs-CZ"/>
        </w:rPr>
      </w:pPr>
    </w:p>
    <w:p w:rsidR="0002651B" w:rsidRPr="0002651B" w:rsidRDefault="0002651B" w:rsidP="0002651B">
      <w:pPr>
        <w:spacing w:after="0" w:line="240" w:lineRule="auto"/>
        <w:rPr>
          <w:rFonts w:ascii="Arial" w:eastAsia="Times New Roman" w:hAnsi="Arial" w:cs="Arial"/>
          <w:b/>
          <w:color w:val="003C69"/>
          <w:sz w:val="32"/>
          <w:szCs w:val="32"/>
          <w:lang w:eastAsia="cs-CZ"/>
        </w:rPr>
      </w:pPr>
    </w:p>
    <w:p w:rsidR="0002651B" w:rsidRPr="0002651B" w:rsidRDefault="0002651B" w:rsidP="0002651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02651B" w:rsidRPr="0002651B" w:rsidRDefault="0002651B" w:rsidP="0002651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02651B" w:rsidRPr="0002651B" w:rsidRDefault="0002651B" w:rsidP="0002651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02651B" w:rsidRPr="0002651B" w:rsidRDefault="0002651B" w:rsidP="0002651B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651B">
        <w:rPr>
          <w:rFonts w:ascii="Arial" w:eastAsia="Times New Roman" w:hAnsi="Arial" w:cs="Arial"/>
          <w:b/>
          <w:sz w:val="24"/>
          <w:szCs w:val="24"/>
          <w:lang w:eastAsia="cs-CZ"/>
        </w:rPr>
        <w:t>Pokyn vychází ze standardu:</w:t>
      </w:r>
    </w:p>
    <w:p w:rsidR="0002651B" w:rsidRPr="0002651B" w:rsidRDefault="0002651B" w:rsidP="000265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č. 14, kritérium 14a) – 14b)</w:t>
      </w:r>
    </w:p>
    <w:p w:rsidR="0002651B" w:rsidRPr="0002651B" w:rsidRDefault="0002651B" w:rsidP="0002651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02651B" w:rsidRPr="0002651B" w:rsidRDefault="0002651B" w:rsidP="0002651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02651B" w:rsidRPr="0002651B" w:rsidRDefault="0002651B" w:rsidP="0002651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02651B" w:rsidRPr="0002651B" w:rsidRDefault="0002651B" w:rsidP="0002651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02651B" w:rsidRPr="0002651B" w:rsidRDefault="0002651B" w:rsidP="0002651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02651B" w:rsidRPr="0002651B" w:rsidRDefault="0002651B" w:rsidP="0002651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02651B" w:rsidRPr="0002651B" w:rsidRDefault="0002651B" w:rsidP="0002651B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651B">
        <w:rPr>
          <w:rFonts w:ascii="Arial" w:eastAsia="Times New Roman" w:hAnsi="Arial" w:cs="Arial"/>
          <w:b/>
          <w:sz w:val="24"/>
          <w:szCs w:val="24"/>
          <w:lang w:eastAsia="cs-CZ"/>
        </w:rPr>
        <w:t>Vydal:</w:t>
      </w:r>
    </w:p>
    <w:p w:rsidR="0002651B" w:rsidRPr="0002651B" w:rsidRDefault="0002651B" w:rsidP="000265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Bc. Dagmar Bradová, vedoucí odboru sociálních věcí</w:t>
      </w:r>
    </w:p>
    <w:p w:rsidR="0002651B" w:rsidRPr="0002651B" w:rsidRDefault="0002651B" w:rsidP="000265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dne 17. 12. 2014</w:t>
      </w:r>
    </w:p>
    <w:p w:rsidR="0002651B" w:rsidRPr="0002651B" w:rsidRDefault="0002651B" w:rsidP="000265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1. 1. 2015</w:t>
      </w:r>
    </w:p>
    <w:p w:rsidR="0002651B" w:rsidRPr="0002651B" w:rsidRDefault="0002651B" w:rsidP="0002651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za vydavatele Bc. Dagmar Bradová, vedoucí odboru sociálních věcí ____________________</w:t>
      </w:r>
    </w:p>
    <w:p w:rsidR="0002651B" w:rsidRPr="0002651B" w:rsidRDefault="0002651B" w:rsidP="0002651B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651B">
        <w:rPr>
          <w:rFonts w:ascii="Arial" w:eastAsia="Times New Roman" w:hAnsi="Arial" w:cs="Arial"/>
          <w:b/>
          <w:sz w:val="24"/>
          <w:szCs w:val="24"/>
          <w:lang w:eastAsia="cs-CZ"/>
        </w:rPr>
        <w:t>Zpracovatel:</w:t>
      </w:r>
    </w:p>
    <w:p w:rsidR="0002651B" w:rsidRPr="0002651B" w:rsidRDefault="0002651B" w:rsidP="0002651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51B" w:rsidRPr="0002651B" w:rsidRDefault="0002651B" w:rsidP="000265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Bc. Dagmar Bradová, vedoucí odboru sociálních věcí ___________________</w:t>
      </w:r>
    </w:p>
    <w:p w:rsidR="0002651B" w:rsidRPr="0002651B" w:rsidRDefault="0002651B" w:rsidP="0002651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51B" w:rsidRPr="0002651B" w:rsidRDefault="0002651B" w:rsidP="0002651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Bc. Yveta Holubová, vedoucí oddělení sociálně-právní ochrany dětí_____________________</w:t>
      </w:r>
    </w:p>
    <w:p w:rsidR="0002651B" w:rsidRPr="0002651B" w:rsidRDefault="0002651B" w:rsidP="0002651B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651B">
        <w:rPr>
          <w:rFonts w:ascii="Arial" w:eastAsia="Times New Roman" w:hAnsi="Arial" w:cs="Arial"/>
          <w:b/>
          <w:sz w:val="24"/>
          <w:szCs w:val="24"/>
          <w:lang w:eastAsia="cs-CZ"/>
        </w:rPr>
        <w:t>Závazné pro:</w:t>
      </w:r>
    </w:p>
    <w:p w:rsidR="0002651B" w:rsidRPr="0002651B" w:rsidRDefault="0002651B" w:rsidP="0002651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zaměstnance zařazené do Úřadu městského obvodu Moravská Ostrava a Přívoz, odboru sociálních věcí, oddělení sociálně-právní ochrany dětí</w:t>
      </w:r>
    </w:p>
    <w:p w:rsidR="0002651B" w:rsidRPr="0002651B" w:rsidRDefault="0002651B" w:rsidP="000265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51B" w:rsidRPr="0002651B" w:rsidRDefault="0002651B" w:rsidP="0002651B">
      <w:pPr>
        <w:spacing w:after="0"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51B" w:rsidRPr="0002651B" w:rsidRDefault="0002651B" w:rsidP="0002651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651B" w:rsidRDefault="0002651B" w:rsidP="0002651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C3B4E" w:rsidRDefault="00FC3B4E" w:rsidP="0002651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C3B4E" w:rsidRPr="0002651B" w:rsidRDefault="00FC3B4E" w:rsidP="0002651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651B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Obsah:</w:t>
      </w:r>
      <w:r w:rsidRPr="0002651B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02651B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02651B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02651B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02651B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02651B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02651B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02651B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02651B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02651B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       str.</w:t>
      </w:r>
    </w:p>
    <w:p w:rsidR="0002651B" w:rsidRPr="0002651B" w:rsidRDefault="0002651B" w:rsidP="0002651B">
      <w:pPr>
        <w:tabs>
          <w:tab w:val="left" w:pos="8364"/>
        </w:tabs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1  Úvodní</w:t>
      </w:r>
      <w:proofErr w:type="gramEnd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ustanovení_____________________________________________  4</w:t>
      </w:r>
    </w:p>
    <w:p w:rsidR="0002651B" w:rsidRPr="0002651B" w:rsidRDefault="0002651B" w:rsidP="0002651B">
      <w:pPr>
        <w:tabs>
          <w:tab w:val="left" w:pos="-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2   Síť</w:t>
      </w:r>
      <w:proofErr w:type="gramEnd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spolupracujících subjektů a způsob koordinace systému____________   4</w:t>
      </w:r>
    </w:p>
    <w:p w:rsidR="0002651B" w:rsidRPr="0002651B" w:rsidRDefault="0002651B" w:rsidP="0002651B">
      <w:pPr>
        <w:tabs>
          <w:tab w:val="left" w:pos="-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3   Příprava</w:t>
      </w:r>
      <w:proofErr w:type="gramEnd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samostatný život_____________________________________  5</w:t>
      </w:r>
    </w:p>
    <w:p w:rsidR="0002651B" w:rsidRPr="0002651B" w:rsidRDefault="0002651B" w:rsidP="0002651B">
      <w:pPr>
        <w:spacing w:before="24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spacing w:before="24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651B">
        <w:rPr>
          <w:rFonts w:ascii="Arial" w:eastAsia="Times New Roman" w:hAnsi="Arial" w:cs="Arial"/>
          <w:b/>
          <w:sz w:val="24"/>
          <w:szCs w:val="24"/>
          <w:lang w:eastAsia="cs-CZ"/>
        </w:rPr>
        <w:t>Vymezení pojmů:</w:t>
      </w:r>
    </w:p>
    <w:p w:rsidR="0002651B" w:rsidRPr="0002651B" w:rsidRDefault="0002651B" w:rsidP="000265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51B" w:rsidRPr="0002651B" w:rsidRDefault="0002651B" w:rsidP="0002651B">
      <w:pPr>
        <w:spacing w:before="60"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ústavní výchova</w:t>
      </w:r>
      <w:r w:rsidRPr="0002651B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opatření, které může nařídit soud k zajištění řádné výchovy dítěte a které se uskutečňuje v </w:t>
      </w:r>
      <w:r w:rsidRPr="0002651B">
        <w:rPr>
          <w:rFonts w:ascii="Times New Roman" w:eastAsia="Times New Roman" w:hAnsi="Times New Roman" w:cs="Times New Roman"/>
          <w:sz w:val="23"/>
          <w:szCs w:val="23"/>
          <w:lang w:eastAsia="cs-CZ"/>
        </w:rPr>
        <w:t>kojeneckých ústavech, dětských domovech, dětských centrech pro děti do 3 let věku, v ústavech sociální péče atd.</w:t>
      </w:r>
    </w:p>
    <w:p w:rsidR="0002651B" w:rsidRPr="0002651B" w:rsidRDefault="0002651B" w:rsidP="000265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o SPOD</w:t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</w:t>
      </w:r>
      <w:proofErr w:type="gramEnd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359/1999 Sb., o sociálně-právní ochraně dětí, ve znění </w:t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pozdějších předpisů</w:t>
      </w:r>
    </w:p>
    <w:p w:rsidR="0002651B" w:rsidRPr="0002651B" w:rsidRDefault="0002651B" w:rsidP="0002651B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651B">
        <w:rPr>
          <w:rFonts w:ascii="Arial" w:eastAsia="Times New Roman" w:hAnsi="Arial" w:cs="Arial"/>
          <w:b/>
          <w:sz w:val="24"/>
          <w:szCs w:val="24"/>
          <w:lang w:eastAsia="cs-CZ"/>
        </w:rPr>
        <w:t>Použité zkratky:</w:t>
      </w:r>
    </w:p>
    <w:p w:rsidR="0002651B" w:rsidRPr="0002651B" w:rsidRDefault="0002651B" w:rsidP="0002651B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51B" w:rsidRPr="0002651B" w:rsidRDefault="0002651B" w:rsidP="0002651B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IPOD</w:t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individuální plán ochrany dítěte</w:t>
      </w:r>
    </w:p>
    <w:p w:rsidR="0002651B" w:rsidRPr="0002651B" w:rsidRDefault="0002651B" w:rsidP="0002651B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MOb</w:t>
      </w:r>
      <w:proofErr w:type="spellEnd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městský obvod</w:t>
      </w:r>
    </w:p>
    <w:p w:rsidR="0002651B" w:rsidRPr="0002651B" w:rsidRDefault="0002651B" w:rsidP="0002651B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NNO</w:t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nestátní nezisková organizace</w:t>
      </w:r>
    </w:p>
    <w:p w:rsidR="0002651B" w:rsidRPr="0002651B" w:rsidRDefault="0002651B" w:rsidP="0002651B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SMO</w:t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statutární město Ostrava</w:t>
      </w:r>
    </w:p>
    <w:p w:rsidR="0002651B" w:rsidRPr="0002651B" w:rsidRDefault="0002651B" w:rsidP="0002651B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OSPOD</w:t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oddělení sociálně-právní ochrany dětí</w:t>
      </w:r>
    </w:p>
    <w:p w:rsidR="0002651B" w:rsidRPr="0002651B" w:rsidRDefault="0002651B" w:rsidP="0002651B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SPOD</w:t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sociálně-právní ochrana</w:t>
      </w:r>
      <w:proofErr w:type="gramEnd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</w:t>
      </w:r>
    </w:p>
    <w:p w:rsidR="0002651B" w:rsidRPr="0002651B" w:rsidRDefault="0002651B" w:rsidP="0002651B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651B">
        <w:rPr>
          <w:rFonts w:ascii="Arial" w:eastAsia="Times New Roman" w:hAnsi="Arial" w:cs="Arial"/>
          <w:b/>
          <w:sz w:val="24"/>
          <w:szCs w:val="24"/>
          <w:lang w:eastAsia="cs-CZ"/>
        </w:rPr>
        <w:t>Související předpisy a dokumenty:</w:t>
      </w:r>
    </w:p>
    <w:p w:rsidR="0002651B" w:rsidRPr="0002651B" w:rsidRDefault="0002651B" w:rsidP="000265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2651B" w:rsidRPr="0002651B" w:rsidRDefault="0002651B" w:rsidP="0002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359/1999 Sb., o sociálně-právní ochraně dětí, ve znění pozdějších předpisů</w:t>
      </w:r>
    </w:p>
    <w:p w:rsidR="0002651B" w:rsidRPr="0002651B" w:rsidRDefault="0002651B" w:rsidP="000265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2651B" w:rsidRPr="0002651B" w:rsidRDefault="0002651B" w:rsidP="000265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2651B" w:rsidRPr="0002651B" w:rsidRDefault="0002651B" w:rsidP="000265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2651B" w:rsidRPr="0002651B" w:rsidRDefault="0002651B" w:rsidP="000265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2651B" w:rsidRPr="0002651B" w:rsidRDefault="0002651B" w:rsidP="000265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2651B" w:rsidRDefault="0002651B" w:rsidP="000265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2651B" w:rsidRDefault="0002651B" w:rsidP="000265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2651B" w:rsidRDefault="0002651B" w:rsidP="000265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2651B" w:rsidRDefault="0002651B" w:rsidP="000265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2651B" w:rsidRDefault="0002651B" w:rsidP="000265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C3B4E" w:rsidRDefault="00FC3B4E" w:rsidP="000265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C3B4E" w:rsidRDefault="00FC3B4E" w:rsidP="000265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C3B4E" w:rsidRDefault="00FC3B4E" w:rsidP="000265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C3B4E" w:rsidRPr="0002651B" w:rsidRDefault="00FC3B4E" w:rsidP="000265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p w:rsidR="0002651B" w:rsidRPr="0002651B" w:rsidRDefault="0002651B" w:rsidP="000265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2651B" w:rsidRPr="0002651B" w:rsidRDefault="0002651B" w:rsidP="000265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651B">
        <w:rPr>
          <w:rFonts w:ascii="Arial" w:eastAsia="Times New Roman" w:hAnsi="Arial" w:cs="Arial"/>
          <w:b/>
          <w:sz w:val="24"/>
          <w:szCs w:val="24"/>
          <w:lang w:eastAsia="cs-CZ"/>
        </w:rPr>
        <w:t>Článek 1</w:t>
      </w:r>
    </w:p>
    <w:p w:rsidR="0002651B" w:rsidRPr="0002651B" w:rsidRDefault="0002651B" w:rsidP="0002651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2651B">
        <w:rPr>
          <w:rFonts w:ascii="Arial" w:eastAsia="Times New Roman" w:hAnsi="Arial" w:cs="Arial"/>
          <w:b/>
          <w:sz w:val="20"/>
          <w:szCs w:val="20"/>
          <w:lang w:eastAsia="cs-CZ"/>
        </w:rPr>
        <w:t>Úvodní ustanovení</w:t>
      </w:r>
    </w:p>
    <w:p w:rsidR="0002651B" w:rsidRPr="0002651B" w:rsidRDefault="0002651B" w:rsidP="0002651B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651B">
        <w:rPr>
          <w:rFonts w:ascii="Times New Roman" w:eastAsia="Calibri" w:hAnsi="Times New Roman" w:cs="Times New Roman"/>
          <w:sz w:val="24"/>
          <w:szCs w:val="24"/>
        </w:rPr>
        <w:t>Tento pokyn se vydává k zajištění jednotného postupu při uplatňování koordinační role orgánu SPOD v systému a k zajištění včasné přípravy dětí starších 16 let, které se nacházejí v ústavní výchově, v náhradní rodinné péči nebo v péči kurátorů, na samostatný život.</w:t>
      </w:r>
    </w:p>
    <w:p w:rsidR="0002651B" w:rsidRPr="0002651B" w:rsidRDefault="0002651B" w:rsidP="0002651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2651B" w:rsidRPr="0002651B" w:rsidRDefault="0002651B" w:rsidP="0002651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2651B" w:rsidRPr="0002651B" w:rsidRDefault="0002651B" w:rsidP="000265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651B">
        <w:rPr>
          <w:rFonts w:ascii="Arial" w:eastAsia="Times New Roman" w:hAnsi="Arial" w:cs="Arial"/>
          <w:b/>
          <w:sz w:val="24"/>
          <w:szCs w:val="24"/>
          <w:lang w:eastAsia="cs-CZ"/>
        </w:rPr>
        <w:t>Článek 2</w:t>
      </w:r>
    </w:p>
    <w:p w:rsidR="0002651B" w:rsidRPr="0002651B" w:rsidRDefault="0002651B" w:rsidP="0002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Síť spolupracujících subjektů a způsob koordinace v systému </w:t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(standard 14a)</w:t>
      </w:r>
    </w:p>
    <w:p w:rsidR="0002651B" w:rsidRPr="0002651B" w:rsidRDefault="0002651B" w:rsidP="0002651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2651B" w:rsidRPr="0002651B" w:rsidRDefault="0002651B" w:rsidP="0002651B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účely </w:t>
      </w:r>
      <w:proofErr w:type="gramStart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SPOD je</w:t>
      </w:r>
      <w:proofErr w:type="gramEnd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dispozici síť spolupracujících subjektů v podobě „Katalogu sociálních služeb a souvisejících aktivit ve městě Ostrava“, který vydává a průběžně aktualizuje SMO v návaznosti na zpracovaný komunitní plán. Katalog je zveřejněn v elektronické podobě na internetových stránkách SMO (http://socialni služby.ostrava.cz) a v tištěné podobě je k dispozici všem zaměstnancům OSPOD.</w:t>
      </w:r>
    </w:p>
    <w:p w:rsidR="0002651B" w:rsidRPr="0002651B" w:rsidRDefault="0002651B" w:rsidP="0002651B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OSPOD mají dostatečné informace o institucích a organizacích, které</w:t>
      </w:r>
      <w:r w:rsidRPr="0002651B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 xml:space="preserve"> </w:t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poskytují služby potřebné pro řešení případů na OSPOD, např. odborná pracoviště typu školská a zdravotnická zařízení apod.</w:t>
      </w:r>
    </w:p>
    <w:p w:rsidR="0002651B" w:rsidRPr="0002651B" w:rsidRDefault="0002651B" w:rsidP="0002651B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OSPOD mají rovněž k dispozici kontakty na odborníky pro potřeby jednání s klienty se specifickými potřebami (viz standard 9, kritérium 9b).</w:t>
      </w:r>
    </w:p>
    <w:p w:rsidR="0002651B" w:rsidRPr="0002651B" w:rsidRDefault="0002651B" w:rsidP="0002651B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Zaměstnanec OSPOD působí jako koordinátor služeb, které jsou rodinám poskytovány. Výběr těchto služeb je v souladu s cíli, které jsou stanoveny v IPOD. Služby doplňují činnost zaměstnance OSPOD a mají vést k pomoci při řešení situace rodin s nezletilými dětmi.</w:t>
      </w:r>
    </w:p>
    <w:p w:rsidR="0002651B" w:rsidRPr="0002651B" w:rsidRDefault="0002651B" w:rsidP="0002651B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Každá rodina, které je služba zprostředkovávána, je posuzována individuálně tak, aby poskytnutá služba reflektovala specifika rodiny a každého případu. Dalším z kritérií vhodnosti služby pro rodinu je i její dostupnost. Proto se zaměstnanci OSPOD snaží zprostředkovat služby, které působí v blízkosti bydliště rodiny. Pokud však služba není dostupná v rámci správního obvodu, bude ze strany OSPOD zprostředkována </w:t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 služba vzdálenější bydlišti rodiny.</w:t>
      </w:r>
    </w:p>
    <w:p w:rsidR="0002651B" w:rsidRPr="0002651B" w:rsidRDefault="0002651B" w:rsidP="0002651B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 rámci </w:t>
      </w:r>
      <w:proofErr w:type="gramStart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sítě  spolupracujících</w:t>
      </w:r>
      <w:proofErr w:type="gramEnd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subjektů  je  koordinační  role OSPOD vykonávána rovněž </w:t>
      </w:r>
    </w:p>
    <w:p w:rsidR="0002651B" w:rsidRPr="0002651B" w:rsidRDefault="0002651B" w:rsidP="0002651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zastoupením v těchto subjektech:</w:t>
      </w:r>
    </w:p>
    <w:p w:rsidR="0002651B" w:rsidRPr="0002651B" w:rsidRDefault="0002651B" w:rsidP="0002651B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a)   Tým</w:t>
      </w:r>
      <w:proofErr w:type="gramEnd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mládež – viz standard č. 7, kritérium 7b)</w:t>
      </w:r>
    </w:p>
    <w:p w:rsidR="0002651B" w:rsidRPr="0002651B" w:rsidRDefault="0002651B" w:rsidP="0002651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b)   Policejní</w:t>
      </w:r>
      <w:proofErr w:type="gramEnd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buňka – viz standard č. 7, kritérium 7b)</w:t>
      </w:r>
    </w:p>
    <w:p w:rsidR="0002651B" w:rsidRPr="0002651B" w:rsidRDefault="0002651B" w:rsidP="0002651B">
      <w:pPr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c)  Projekt</w:t>
      </w:r>
      <w:proofErr w:type="gramEnd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„Byty s doprovodným sociálním programem“ – městský obvod spolupracuje   </w:t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 NNO Armáda spásy, Společně-</w:t>
      </w:r>
      <w:proofErr w:type="spellStart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Jekhetane</w:t>
      </w:r>
      <w:proofErr w:type="spellEnd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Diecézní charita ostravsko-opavská </w:t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 Ostravě, kterým pronajímá byty k realizaci doprovodného sociálního programu. </w:t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Organizace realizují program s cílem integrace rodin bydlících v těchto bytech, kterým </w:t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hrozí sociální vyloučení, do běžného života. Při obsazování těchto bytů předkládá radě </w:t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MOb</w:t>
      </w:r>
      <w:proofErr w:type="spellEnd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doporučující stanovisko tzv. poradní sbor, který svolává a řídí vedoucí OSPOD. </w:t>
      </w:r>
    </w:p>
    <w:p w:rsidR="0002651B" w:rsidRPr="0002651B" w:rsidRDefault="0002651B" w:rsidP="000265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51B" w:rsidRPr="0002651B" w:rsidRDefault="0002651B" w:rsidP="000265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2651B" w:rsidRDefault="0002651B" w:rsidP="000265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2651B" w:rsidRDefault="0002651B" w:rsidP="000265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2651B" w:rsidRPr="0002651B" w:rsidRDefault="0002651B" w:rsidP="000265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651B">
        <w:rPr>
          <w:rFonts w:ascii="Arial" w:eastAsia="Times New Roman" w:hAnsi="Arial" w:cs="Arial"/>
          <w:b/>
          <w:sz w:val="24"/>
          <w:szCs w:val="24"/>
          <w:lang w:eastAsia="cs-CZ"/>
        </w:rPr>
        <w:t>Článek 3</w:t>
      </w:r>
    </w:p>
    <w:p w:rsidR="0002651B" w:rsidRPr="0002651B" w:rsidRDefault="0002651B" w:rsidP="0002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Příprava na samostatný život </w:t>
      </w: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(standard 14b)</w:t>
      </w:r>
    </w:p>
    <w:p w:rsidR="0002651B" w:rsidRPr="0002651B" w:rsidRDefault="0002651B" w:rsidP="0002651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2651B" w:rsidRPr="0002651B" w:rsidRDefault="0002651B" w:rsidP="0002651B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dětí starších 16 let umístěných v ústavní výchově nebo v péči kurátorů zaměstnanec OSPOD – koordinátor případu pravidelně monitoruje kromě jiného i průběh přípravy dítěte na samostatný život, a to v rámci pravidelných návštěv dítěte v zařízení (§ 19 a § 29 zákona o </w:t>
      </w:r>
      <w:proofErr w:type="gramStart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SPOD</w:t>
      </w:r>
      <w:proofErr w:type="gramEnd"/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02651B" w:rsidRPr="0002651B" w:rsidRDefault="0002651B" w:rsidP="0002651B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Zaměstnanec hovoří s dítětem i se zaměstnanci zařízení o praktických otázkách přípravy dítěte na samostatný život po dosažení zletilosti a kromě toho spolupracuje i s rodiči dítěte a s dalšími institucemi a organizacemi – např. úřady práce, školská zařízení, azylové domy.</w:t>
      </w:r>
    </w:p>
    <w:p w:rsidR="0002651B" w:rsidRPr="0002651B" w:rsidRDefault="0002651B" w:rsidP="0002651B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na samostatný život dítěte vychází z IPOD, jde o proces, při kterém zaměstnanec OSPOD zjišťuje potřeby a přání dítěte, vyhodnocuje pozitiva i rizika jednotlivých možností.</w:t>
      </w:r>
    </w:p>
    <w:p w:rsidR="0002651B" w:rsidRPr="0002651B" w:rsidRDefault="0002651B" w:rsidP="0002651B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IPOD dětí ve věku blízkém zletilosti je zaměřen na praktické otázky dalšího života dítěte, kterými jsou:</w:t>
      </w:r>
    </w:p>
    <w:p w:rsidR="0002651B" w:rsidRPr="0002651B" w:rsidRDefault="0002651B" w:rsidP="0002651B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volba povolání</w:t>
      </w:r>
    </w:p>
    <w:p w:rsidR="0002651B" w:rsidRPr="0002651B" w:rsidRDefault="0002651B" w:rsidP="0002651B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profesní vzdělávání</w:t>
      </w:r>
    </w:p>
    <w:p w:rsidR="0002651B" w:rsidRPr="0002651B" w:rsidRDefault="0002651B" w:rsidP="0002651B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 a získání zaměstnání</w:t>
      </w:r>
    </w:p>
    <w:p w:rsidR="0002651B" w:rsidRPr="0002651B" w:rsidRDefault="0002651B" w:rsidP="0002651B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orientace v oblasti dávek</w:t>
      </w:r>
    </w:p>
    <w:p w:rsidR="0002651B" w:rsidRPr="0002651B" w:rsidRDefault="0002651B" w:rsidP="0002651B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hospodaření s financemi</w:t>
      </w:r>
    </w:p>
    <w:p w:rsidR="0002651B" w:rsidRPr="0002651B" w:rsidRDefault="0002651B" w:rsidP="0002651B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samostatné domácnosti</w:t>
      </w:r>
    </w:p>
    <w:p w:rsidR="0002651B" w:rsidRPr="0002651B" w:rsidRDefault="0002651B" w:rsidP="0002651B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vztahy atd. </w:t>
      </w:r>
    </w:p>
    <w:p w:rsidR="0002651B" w:rsidRPr="0002651B" w:rsidRDefault="0002651B" w:rsidP="0002651B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Podstatné informace jsou z důvodu návaznosti práce předávány sociálnímu kurátorovi z oddělení sociální péče, který se bude dále o dítě starat v případě prodloužení ústavní výchovy po dosažení zletilosti.</w:t>
      </w:r>
    </w:p>
    <w:p w:rsidR="0002651B" w:rsidRPr="0002651B" w:rsidRDefault="0002651B" w:rsidP="0002651B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přípravy na samostatný život lze využít rovněž služeb NNO – viz příloha č. 1 tohoto pokynu.</w:t>
      </w:r>
    </w:p>
    <w:p w:rsidR="0002651B" w:rsidRPr="0002651B" w:rsidRDefault="0002651B" w:rsidP="0002651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51B" w:rsidRPr="0002651B" w:rsidRDefault="0002651B" w:rsidP="0002651B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2651B" w:rsidRPr="0002651B" w:rsidRDefault="0002651B" w:rsidP="0002651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2651B" w:rsidRPr="0002651B" w:rsidRDefault="0002651B" w:rsidP="0002651B">
      <w:pPr>
        <w:spacing w:before="120"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02651B">
        <w:rPr>
          <w:rFonts w:ascii="Arial" w:eastAsia="Calibri" w:hAnsi="Arial" w:cs="Arial"/>
          <w:b/>
          <w:sz w:val="20"/>
          <w:szCs w:val="20"/>
        </w:rPr>
        <w:t>Rozdělovník</w:t>
      </w:r>
    </w:p>
    <w:p w:rsidR="0002651B" w:rsidRPr="0002651B" w:rsidRDefault="0002651B" w:rsidP="0002651B">
      <w:pPr>
        <w:spacing w:after="0" w:line="240" w:lineRule="auto"/>
        <w:ind w:left="-6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55"/>
        <w:gridCol w:w="3371"/>
      </w:tblGrid>
      <w:tr w:rsidR="0002651B" w:rsidRPr="0002651B" w:rsidTr="0023225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651B" w:rsidRPr="0002651B" w:rsidRDefault="0002651B" w:rsidP="000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5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OSV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B" w:rsidRPr="0002651B" w:rsidRDefault="0002651B" w:rsidP="000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5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OSPOD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651B" w:rsidRPr="0002651B" w:rsidRDefault="0002651B" w:rsidP="000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5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 pracovníci, kurátoři</w:t>
            </w:r>
          </w:p>
        </w:tc>
      </w:tr>
      <w:tr w:rsidR="0002651B" w:rsidRPr="0002651B" w:rsidTr="0023225E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2651B" w:rsidRPr="0002651B" w:rsidRDefault="0002651B" w:rsidP="000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51B" w:rsidRPr="0002651B" w:rsidRDefault="0002651B" w:rsidP="000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51B" w:rsidRPr="0002651B" w:rsidRDefault="0002651B" w:rsidP="0002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2651B" w:rsidRPr="0002651B" w:rsidRDefault="0002651B" w:rsidP="0002651B">
      <w:pPr>
        <w:spacing w:after="0" w:line="240" w:lineRule="auto"/>
        <w:ind w:left="-6"/>
        <w:jc w:val="both"/>
        <w:rPr>
          <w:rFonts w:ascii="Times New Roman" w:eastAsia="Times New Roman" w:hAnsi="Times New Roman" w:cs="Times New Roman"/>
          <w:lang w:eastAsia="cs-CZ"/>
        </w:rPr>
      </w:pPr>
    </w:p>
    <w:p w:rsidR="002121B9" w:rsidRDefault="0002651B" w:rsidP="0002651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prokazatelné předání kopie vydaného pokynu všem adresátům uvedeným v rozdělovníku odpovídá administrativní a spisový pracovník OSV.</w:t>
      </w:r>
    </w:p>
    <w:p w:rsidR="002121B9" w:rsidRDefault="002121B9" w:rsidP="0002651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21B9" w:rsidRDefault="002121B9" w:rsidP="0002651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21B9" w:rsidRDefault="002121B9" w:rsidP="0002651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21B9" w:rsidRDefault="002121B9" w:rsidP="0002651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21B9" w:rsidRDefault="002121B9" w:rsidP="0002651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21B9" w:rsidRDefault="002121B9" w:rsidP="0002651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21B9" w:rsidRDefault="002121B9" w:rsidP="0002651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21B9" w:rsidRDefault="002121B9" w:rsidP="002121B9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Příloha č. 1</w:t>
      </w:r>
    </w:p>
    <w:p w:rsidR="002121B9" w:rsidRPr="0035444C" w:rsidRDefault="002121B9" w:rsidP="002121B9">
      <w:pPr>
        <w:rPr>
          <w:rFonts w:ascii="Arial" w:hAnsi="Arial" w:cs="Arial"/>
          <w:b/>
          <w:sz w:val="28"/>
          <w:szCs w:val="28"/>
        </w:rPr>
      </w:pPr>
      <w:r w:rsidRPr="0035444C">
        <w:rPr>
          <w:rFonts w:ascii="Arial" w:hAnsi="Arial" w:cs="Arial"/>
          <w:b/>
          <w:sz w:val="28"/>
          <w:szCs w:val="28"/>
        </w:rPr>
        <w:t>Seznam nestátních neziskových organizací – přehled dostupných služeb</w:t>
      </w:r>
    </w:p>
    <w:p w:rsidR="002121B9" w:rsidRDefault="002121B9" w:rsidP="002121B9">
      <w:pPr>
        <w:rPr>
          <w:rFonts w:ascii="Times New Roman" w:hAnsi="Times New Roman" w:cs="Times New Roman"/>
          <w:sz w:val="24"/>
          <w:szCs w:val="24"/>
        </w:rPr>
      </w:pPr>
      <w:r w:rsidRPr="00664F8E">
        <w:rPr>
          <w:rFonts w:ascii="Arial" w:hAnsi="Arial" w:cs="Arial"/>
          <w:b/>
          <w:sz w:val="20"/>
          <w:szCs w:val="20"/>
        </w:rPr>
        <w:t>Fond ohrožených dětí</w:t>
      </w:r>
      <w:r>
        <w:rPr>
          <w:rFonts w:ascii="Times New Roman" w:hAnsi="Times New Roman" w:cs="Times New Roman"/>
          <w:sz w:val="24"/>
          <w:szCs w:val="24"/>
        </w:rPr>
        <w:t>, Nádražní 171, 702 00 Ostrava</w:t>
      </w:r>
    </w:p>
    <w:p w:rsidR="002121B9" w:rsidRDefault="002121B9" w:rsidP="002121B9">
      <w:pPr>
        <w:rPr>
          <w:rFonts w:ascii="Times New Roman" w:hAnsi="Times New Roman" w:cs="Times New Roman"/>
          <w:sz w:val="24"/>
          <w:szCs w:val="24"/>
        </w:rPr>
      </w:pPr>
      <w:r w:rsidRPr="00664F8E">
        <w:rPr>
          <w:rFonts w:ascii="Arial" w:hAnsi="Arial" w:cs="Arial"/>
          <w:b/>
          <w:sz w:val="20"/>
          <w:szCs w:val="20"/>
        </w:rPr>
        <w:t>Mediační centrum pro rodinné a občanskoprávní spory FOD</w:t>
      </w:r>
      <w:r>
        <w:rPr>
          <w:rFonts w:ascii="Times New Roman" w:hAnsi="Times New Roman" w:cs="Times New Roman"/>
          <w:sz w:val="24"/>
          <w:szCs w:val="24"/>
        </w:rPr>
        <w:t>, Nádražní 171, 702 00 Ostrava</w:t>
      </w:r>
    </w:p>
    <w:p w:rsidR="002121B9" w:rsidRDefault="002121B9" w:rsidP="002121B9">
      <w:pPr>
        <w:rPr>
          <w:rFonts w:ascii="Times New Roman" w:hAnsi="Times New Roman" w:cs="Times New Roman"/>
          <w:sz w:val="24"/>
          <w:szCs w:val="24"/>
        </w:rPr>
      </w:pPr>
      <w:r w:rsidRPr="00664F8E">
        <w:rPr>
          <w:rFonts w:ascii="Arial" w:hAnsi="Arial" w:cs="Arial"/>
          <w:b/>
          <w:sz w:val="20"/>
          <w:szCs w:val="20"/>
        </w:rPr>
        <w:t>Centrum rodinného poradenství FOD</w:t>
      </w:r>
      <w:r>
        <w:rPr>
          <w:rFonts w:ascii="Times New Roman" w:hAnsi="Times New Roman" w:cs="Times New Roman"/>
          <w:sz w:val="24"/>
          <w:szCs w:val="24"/>
        </w:rPr>
        <w:t>, Žerotínova 1, 702 00 Ostrava</w:t>
      </w:r>
    </w:p>
    <w:p w:rsidR="002121B9" w:rsidRDefault="002121B9" w:rsidP="002121B9">
      <w:pPr>
        <w:rPr>
          <w:rFonts w:ascii="Times New Roman" w:hAnsi="Times New Roman" w:cs="Times New Roman"/>
          <w:sz w:val="24"/>
          <w:szCs w:val="24"/>
        </w:rPr>
      </w:pPr>
      <w:r w:rsidRPr="00664F8E">
        <w:rPr>
          <w:rFonts w:ascii="Arial" w:hAnsi="Arial" w:cs="Arial"/>
          <w:b/>
          <w:sz w:val="20"/>
          <w:szCs w:val="20"/>
        </w:rPr>
        <w:t>Společně-</w:t>
      </w:r>
      <w:proofErr w:type="spellStart"/>
      <w:r w:rsidRPr="00664F8E">
        <w:rPr>
          <w:rFonts w:ascii="Arial" w:hAnsi="Arial" w:cs="Arial"/>
          <w:b/>
          <w:sz w:val="20"/>
          <w:szCs w:val="20"/>
        </w:rPr>
        <w:t>Jekhetane</w:t>
      </w:r>
      <w:proofErr w:type="spellEnd"/>
      <w:r w:rsidRPr="00664F8E">
        <w:rPr>
          <w:rFonts w:ascii="Arial" w:hAnsi="Arial" w:cs="Arial"/>
          <w:b/>
          <w:sz w:val="20"/>
          <w:szCs w:val="20"/>
        </w:rPr>
        <w:t xml:space="preserve"> o. s</w:t>
      </w:r>
      <w:r>
        <w:rPr>
          <w:rFonts w:ascii="Times New Roman" w:hAnsi="Times New Roman" w:cs="Times New Roman"/>
          <w:sz w:val="24"/>
          <w:szCs w:val="24"/>
        </w:rPr>
        <w:t>., Palackého 49, 702 00 Ostrava</w:t>
      </w:r>
    </w:p>
    <w:p w:rsidR="002121B9" w:rsidRDefault="002121B9" w:rsidP="002121B9">
      <w:pPr>
        <w:rPr>
          <w:rFonts w:ascii="Times New Roman" w:hAnsi="Times New Roman" w:cs="Times New Roman"/>
          <w:sz w:val="24"/>
          <w:szCs w:val="24"/>
        </w:rPr>
      </w:pPr>
      <w:r w:rsidRPr="00664F8E">
        <w:rPr>
          <w:rFonts w:ascii="Arial" w:hAnsi="Arial" w:cs="Arial"/>
          <w:b/>
          <w:sz w:val="20"/>
          <w:szCs w:val="20"/>
        </w:rPr>
        <w:t>Armáda spásy</w:t>
      </w:r>
      <w:r>
        <w:rPr>
          <w:rFonts w:ascii="Times New Roman" w:hAnsi="Times New Roman" w:cs="Times New Roman"/>
          <w:sz w:val="24"/>
          <w:szCs w:val="24"/>
        </w:rPr>
        <w:t>, Palackého 25, 702 00 Ostrava</w:t>
      </w:r>
    </w:p>
    <w:p w:rsidR="002121B9" w:rsidRDefault="002121B9" w:rsidP="002121B9">
      <w:pPr>
        <w:rPr>
          <w:rFonts w:ascii="Times New Roman" w:hAnsi="Times New Roman" w:cs="Times New Roman"/>
          <w:sz w:val="24"/>
          <w:szCs w:val="24"/>
        </w:rPr>
      </w:pPr>
      <w:r w:rsidRPr="00664F8E">
        <w:rPr>
          <w:rFonts w:ascii="Arial" w:hAnsi="Arial" w:cs="Arial"/>
          <w:b/>
          <w:sz w:val="20"/>
          <w:szCs w:val="20"/>
        </w:rPr>
        <w:t>Azylový dům Armády spásy pro ženy a matky s dětmi</w:t>
      </w:r>
      <w:r>
        <w:rPr>
          <w:rFonts w:ascii="Times New Roman" w:hAnsi="Times New Roman" w:cs="Times New Roman"/>
          <w:sz w:val="24"/>
          <w:szCs w:val="24"/>
        </w:rPr>
        <w:t>, Gen. Píky 25, 702 00 Ostrava</w:t>
      </w:r>
    </w:p>
    <w:p w:rsidR="002121B9" w:rsidRDefault="002121B9" w:rsidP="002121B9">
      <w:pPr>
        <w:rPr>
          <w:rFonts w:ascii="Times New Roman" w:hAnsi="Times New Roman" w:cs="Times New Roman"/>
          <w:sz w:val="24"/>
          <w:szCs w:val="24"/>
        </w:rPr>
      </w:pPr>
      <w:r w:rsidRPr="00664F8E">
        <w:rPr>
          <w:rFonts w:ascii="Arial" w:hAnsi="Arial" w:cs="Arial"/>
          <w:b/>
          <w:sz w:val="20"/>
          <w:szCs w:val="20"/>
        </w:rPr>
        <w:t>Poradna pro občanství, občanská a lidská práva</w:t>
      </w:r>
      <w:r>
        <w:rPr>
          <w:rFonts w:ascii="Times New Roman" w:hAnsi="Times New Roman" w:cs="Times New Roman"/>
          <w:sz w:val="24"/>
          <w:szCs w:val="24"/>
        </w:rPr>
        <w:t>, Prokešovo nám. 3, 702 00 Ostrava</w:t>
      </w:r>
    </w:p>
    <w:p w:rsidR="002121B9" w:rsidRDefault="002121B9" w:rsidP="002121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4F8E">
        <w:rPr>
          <w:rFonts w:ascii="Arial" w:hAnsi="Arial" w:cs="Arial"/>
          <w:b/>
          <w:sz w:val="20"/>
          <w:szCs w:val="20"/>
        </w:rPr>
        <w:t>Centrom</w:t>
      </w:r>
      <w:proofErr w:type="spellEnd"/>
      <w:r w:rsidRPr="00664F8E">
        <w:rPr>
          <w:rFonts w:ascii="Arial" w:hAnsi="Arial" w:cs="Arial"/>
          <w:b/>
          <w:sz w:val="20"/>
          <w:szCs w:val="20"/>
        </w:rPr>
        <w:t xml:space="preserve"> o. s.</w:t>
      </w:r>
      <w:r>
        <w:rPr>
          <w:rFonts w:ascii="Times New Roman" w:hAnsi="Times New Roman" w:cs="Times New Roman"/>
          <w:sz w:val="24"/>
          <w:szCs w:val="24"/>
        </w:rPr>
        <w:t xml:space="preserve">, Sirotčí 45a, 703 00 </w:t>
      </w:r>
      <w:proofErr w:type="gramStart"/>
      <w:r>
        <w:rPr>
          <w:rFonts w:ascii="Times New Roman" w:hAnsi="Times New Roman" w:cs="Times New Roman"/>
          <w:sz w:val="24"/>
          <w:szCs w:val="24"/>
        </w:rPr>
        <w:t>O.-Vítkovice</w:t>
      </w:r>
      <w:proofErr w:type="gramEnd"/>
    </w:p>
    <w:p w:rsidR="002121B9" w:rsidRDefault="002121B9" w:rsidP="002121B9">
      <w:pPr>
        <w:rPr>
          <w:rFonts w:ascii="Times New Roman" w:hAnsi="Times New Roman" w:cs="Times New Roman"/>
          <w:sz w:val="24"/>
          <w:szCs w:val="24"/>
        </w:rPr>
      </w:pPr>
      <w:r w:rsidRPr="00664F8E">
        <w:rPr>
          <w:rFonts w:ascii="Arial" w:hAnsi="Arial" w:cs="Arial"/>
          <w:b/>
          <w:sz w:val="20"/>
          <w:szCs w:val="20"/>
        </w:rPr>
        <w:t>Diecézní charita ostravsko-opavská</w:t>
      </w:r>
      <w:r>
        <w:rPr>
          <w:rFonts w:ascii="Times New Roman" w:hAnsi="Times New Roman" w:cs="Times New Roman"/>
          <w:sz w:val="24"/>
          <w:szCs w:val="24"/>
        </w:rPr>
        <w:t>, Kratochvílova 3, 702 00 Ostrava</w:t>
      </w:r>
    </w:p>
    <w:p w:rsidR="002121B9" w:rsidRDefault="002121B9" w:rsidP="002121B9">
      <w:pPr>
        <w:rPr>
          <w:rFonts w:ascii="Times New Roman" w:hAnsi="Times New Roman" w:cs="Times New Roman"/>
          <w:sz w:val="24"/>
          <w:szCs w:val="24"/>
        </w:rPr>
      </w:pPr>
      <w:r w:rsidRPr="00664F8E">
        <w:rPr>
          <w:rFonts w:ascii="Arial" w:hAnsi="Arial" w:cs="Arial"/>
          <w:b/>
          <w:sz w:val="20"/>
          <w:szCs w:val="20"/>
        </w:rPr>
        <w:t>Charitní dům sv. Zdislavy- azylový dům pro matky s dětmi</w:t>
      </w:r>
      <w:r>
        <w:rPr>
          <w:rFonts w:ascii="Times New Roman" w:hAnsi="Times New Roman" w:cs="Times New Roman"/>
          <w:sz w:val="24"/>
          <w:szCs w:val="24"/>
        </w:rPr>
        <w:t xml:space="preserve">, Kapitolní 14, 700 30 </w:t>
      </w:r>
      <w:proofErr w:type="gramStart"/>
      <w:r>
        <w:rPr>
          <w:rFonts w:ascii="Times New Roman" w:hAnsi="Times New Roman" w:cs="Times New Roman"/>
          <w:sz w:val="24"/>
          <w:szCs w:val="24"/>
        </w:rPr>
        <w:t>O.-Zábřeh</w:t>
      </w:r>
      <w:proofErr w:type="gramEnd"/>
    </w:p>
    <w:p w:rsidR="002121B9" w:rsidRDefault="002121B9" w:rsidP="002121B9">
      <w:pPr>
        <w:rPr>
          <w:rFonts w:ascii="Times New Roman" w:hAnsi="Times New Roman" w:cs="Times New Roman"/>
          <w:sz w:val="24"/>
          <w:szCs w:val="24"/>
        </w:rPr>
      </w:pPr>
      <w:r w:rsidRPr="00664F8E">
        <w:rPr>
          <w:rFonts w:ascii="Arial" w:hAnsi="Arial" w:cs="Arial"/>
          <w:b/>
          <w:sz w:val="20"/>
          <w:szCs w:val="20"/>
        </w:rPr>
        <w:t>Bílý kruh bezpečí</w:t>
      </w:r>
      <w:r>
        <w:rPr>
          <w:rFonts w:ascii="Times New Roman" w:hAnsi="Times New Roman" w:cs="Times New Roman"/>
          <w:sz w:val="24"/>
          <w:szCs w:val="24"/>
        </w:rPr>
        <w:t>, 28. října 124, 702 00 Ostrava</w:t>
      </w:r>
    </w:p>
    <w:p w:rsidR="002121B9" w:rsidRDefault="002121B9" w:rsidP="002121B9">
      <w:pPr>
        <w:rPr>
          <w:rFonts w:ascii="Times New Roman" w:hAnsi="Times New Roman" w:cs="Times New Roman"/>
          <w:sz w:val="24"/>
          <w:szCs w:val="24"/>
        </w:rPr>
      </w:pPr>
      <w:r w:rsidRPr="00664F8E">
        <w:rPr>
          <w:rFonts w:ascii="Arial" w:hAnsi="Arial" w:cs="Arial"/>
          <w:b/>
          <w:sz w:val="20"/>
          <w:szCs w:val="20"/>
        </w:rPr>
        <w:t>Občanské sdružení S.T.</w:t>
      </w:r>
      <w:proofErr w:type="gramStart"/>
      <w:r w:rsidRPr="00664F8E">
        <w:rPr>
          <w:rFonts w:ascii="Arial" w:hAnsi="Arial" w:cs="Arial"/>
          <w:b/>
          <w:sz w:val="20"/>
          <w:szCs w:val="20"/>
        </w:rPr>
        <w:t>O.P.</w:t>
      </w:r>
      <w:proofErr w:type="gramEnd"/>
      <w:r w:rsidRPr="00664F8E">
        <w:rPr>
          <w:rFonts w:ascii="Arial" w:hAnsi="Arial" w:cs="Arial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Trocnovská 6, 702 00 Ostrava</w:t>
      </w:r>
    </w:p>
    <w:p w:rsidR="002121B9" w:rsidRDefault="002121B9" w:rsidP="002121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4F8E">
        <w:rPr>
          <w:rFonts w:ascii="Arial" w:hAnsi="Arial" w:cs="Arial"/>
          <w:b/>
          <w:sz w:val="20"/>
          <w:szCs w:val="20"/>
        </w:rPr>
        <w:t>Renarkon</w:t>
      </w:r>
      <w:proofErr w:type="spellEnd"/>
      <w:r w:rsidRPr="00664F8E">
        <w:rPr>
          <w:rFonts w:ascii="Arial" w:hAnsi="Arial" w:cs="Arial"/>
          <w:b/>
          <w:sz w:val="20"/>
          <w:szCs w:val="20"/>
        </w:rPr>
        <w:t xml:space="preserve"> o.p.s.,</w:t>
      </w:r>
      <w:r>
        <w:rPr>
          <w:rFonts w:ascii="Times New Roman" w:hAnsi="Times New Roman" w:cs="Times New Roman"/>
          <w:sz w:val="24"/>
          <w:szCs w:val="24"/>
        </w:rPr>
        <w:t xml:space="preserve"> Mariánskohorská 29, 702 00 Ostrava</w:t>
      </w:r>
    </w:p>
    <w:p w:rsidR="002121B9" w:rsidRPr="00DE7F3F" w:rsidRDefault="002121B9" w:rsidP="002121B9">
      <w:pPr>
        <w:rPr>
          <w:rFonts w:ascii="Times New Roman" w:hAnsi="Times New Roman" w:cs="Times New Roman"/>
          <w:sz w:val="24"/>
          <w:szCs w:val="24"/>
        </w:rPr>
      </w:pPr>
      <w:r w:rsidRPr="00DE7F3F">
        <w:rPr>
          <w:rFonts w:ascii="Arial" w:hAnsi="Arial" w:cs="Arial"/>
          <w:b/>
          <w:sz w:val="20"/>
          <w:szCs w:val="20"/>
        </w:rPr>
        <w:t xml:space="preserve">K-centrum </w:t>
      </w:r>
      <w:proofErr w:type="spellStart"/>
      <w:r w:rsidRPr="00DE7F3F">
        <w:rPr>
          <w:rFonts w:ascii="Arial" w:hAnsi="Arial" w:cs="Arial"/>
          <w:b/>
          <w:sz w:val="20"/>
          <w:szCs w:val="20"/>
        </w:rPr>
        <w:t>Renarkonu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Zengrova 12, 703 00 Ostrava-Vítkovice</w:t>
      </w:r>
    </w:p>
    <w:p w:rsidR="002121B9" w:rsidRDefault="002121B9" w:rsidP="002121B9">
      <w:pPr>
        <w:rPr>
          <w:rFonts w:ascii="Times New Roman" w:hAnsi="Times New Roman" w:cs="Times New Roman"/>
          <w:sz w:val="24"/>
          <w:szCs w:val="24"/>
        </w:rPr>
      </w:pPr>
      <w:r w:rsidRPr="00664F8E">
        <w:rPr>
          <w:rFonts w:ascii="Arial" w:hAnsi="Arial" w:cs="Arial"/>
          <w:b/>
          <w:sz w:val="20"/>
          <w:szCs w:val="20"/>
        </w:rPr>
        <w:t>Bílý nosorožec o. p. s.,</w:t>
      </w:r>
      <w:r>
        <w:rPr>
          <w:rFonts w:ascii="Times New Roman" w:hAnsi="Times New Roman" w:cs="Times New Roman"/>
          <w:sz w:val="24"/>
          <w:szCs w:val="24"/>
        </w:rPr>
        <w:t xml:space="preserve"> Ladislava Ševčíka 26, 709 00 </w:t>
      </w:r>
      <w:proofErr w:type="gramStart"/>
      <w:r>
        <w:rPr>
          <w:rFonts w:ascii="Times New Roman" w:hAnsi="Times New Roman" w:cs="Times New Roman"/>
          <w:sz w:val="24"/>
          <w:szCs w:val="24"/>
        </w:rPr>
        <w:t>O.-Mariánské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Hory</w:t>
      </w:r>
    </w:p>
    <w:p w:rsidR="002121B9" w:rsidRDefault="002121B9" w:rsidP="002121B9">
      <w:pPr>
        <w:rPr>
          <w:rFonts w:ascii="Times New Roman" w:hAnsi="Times New Roman" w:cs="Times New Roman"/>
          <w:sz w:val="24"/>
          <w:szCs w:val="24"/>
        </w:rPr>
      </w:pPr>
      <w:r w:rsidRPr="00664F8E">
        <w:rPr>
          <w:rFonts w:ascii="Arial" w:hAnsi="Arial" w:cs="Arial"/>
          <w:b/>
          <w:sz w:val="20"/>
          <w:szCs w:val="20"/>
        </w:rPr>
        <w:t xml:space="preserve">Centrum sociálních služeb – </w:t>
      </w:r>
      <w:proofErr w:type="spellStart"/>
      <w:r w:rsidRPr="00664F8E">
        <w:rPr>
          <w:rFonts w:ascii="Arial" w:hAnsi="Arial" w:cs="Arial"/>
          <w:b/>
          <w:sz w:val="20"/>
          <w:szCs w:val="20"/>
        </w:rPr>
        <w:t>DnPC</w:t>
      </w:r>
      <w:proofErr w:type="spellEnd"/>
      <w:r>
        <w:rPr>
          <w:rFonts w:ascii="Times New Roman" w:hAnsi="Times New Roman" w:cs="Times New Roman"/>
          <w:sz w:val="24"/>
          <w:szCs w:val="24"/>
        </w:rPr>
        <w:t>, Sokolská 62, 702 00 Ostrava</w:t>
      </w:r>
    </w:p>
    <w:p w:rsidR="002121B9" w:rsidRDefault="002121B9" w:rsidP="002121B9">
      <w:pPr>
        <w:rPr>
          <w:rFonts w:ascii="Times New Roman" w:hAnsi="Times New Roman" w:cs="Times New Roman"/>
          <w:sz w:val="24"/>
          <w:szCs w:val="24"/>
        </w:rPr>
      </w:pPr>
      <w:r w:rsidRPr="00664F8E">
        <w:rPr>
          <w:rFonts w:ascii="Arial" w:hAnsi="Arial" w:cs="Arial"/>
          <w:b/>
          <w:sz w:val="20"/>
          <w:szCs w:val="20"/>
        </w:rPr>
        <w:t>Rodinná poradna centra sociálních služeb</w:t>
      </w:r>
      <w:r>
        <w:rPr>
          <w:rFonts w:ascii="Times New Roman" w:hAnsi="Times New Roman" w:cs="Times New Roman"/>
          <w:sz w:val="24"/>
          <w:szCs w:val="24"/>
        </w:rPr>
        <w:t xml:space="preserve">, Jahnova 12, 709 00 </w:t>
      </w:r>
      <w:proofErr w:type="gramStart"/>
      <w:r>
        <w:rPr>
          <w:rFonts w:ascii="Times New Roman" w:hAnsi="Times New Roman" w:cs="Times New Roman"/>
          <w:sz w:val="24"/>
          <w:szCs w:val="24"/>
        </w:rPr>
        <w:t>O.-Mariánské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Hory</w:t>
      </w:r>
    </w:p>
    <w:p w:rsidR="002121B9" w:rsidRDefault="002121B9" w:rsidP="002121B9">
      <w:pPr>
        <w:rPr>
          <w:rFonts w:ascii="Times New Roman" w:hAnsi="Times New Roman" w:cs="Times New Roman"/>
          <w:sz w:val="24"/>
          <w:szCs w:val="24"/>
        </w:rPr>
      </w:pPr>
      <w:r w:rsidRPr="00664F8E">
        <w:rPr>
          <w:rFonts w:ascii="Arial" w:hAnsi="Arial" w:cs="Arial"/>
          <w:b/>
          <w:sz w:val="20"/>
          <w:szCs w:val="20"/>
        </w:rPr>
        <w:t>Sdružení sociálních asistentů</w:t>
      </w:r>
      <w:r>
        <w:rPr>
          <w:rFonts w:ascii="Times New Roman" w:hAnsi="Times New Roman" w:cs="Times New Roman"/>
          <w:sz w:val="24"/>
          <w:szCs w:val="24"/>
        </w:rPr>
        <w:t>, Smetanovo náměstí 7, 702 00 Ostrava</w:t>
      </w:r>
    </w:p>
    <w:p w:rsidR="002121B9" w:rsidRDefault="002121B9" w:rsidP="002121B9">
      <w:pPr>
        <w:rPr>
          <w:rFonts w:ascii="Times New Roman" w:hAnsi="Times New Roman" w:cs="Times New Roman"/>
          <w:sz w:val="24"/>
          <w:szCs w:val="24"/>
        </w:rPr>
      </w:pPr>
      <w:r w:rsidRPr="00664F8E">
        <w:rPr>
          <w:rFonts w:ascii="Arial" w:hAnsi="Arial" w:cs="Arial"/>
          <w:b/>
          <w:sz w:val="20"/>
          <w:szCs w:val="20"/>
        </w:rPr>
        <w:t>Diakonie ČCE - Azylový dům Debora pro matky s dětmi</w:t>
      </w:r>
      <w:r>
        <w:rPr>
          <w:rFonts w:ascii="Times New Roman" w:hAnsi="Times New Roman" w:cs="Times New Roman"/>
          <w:sz w:val="24"/>
          <w:szCs w:val="24"/>
        </w:rPr>
        <w:t xml:space="preserve">, Karpatská 40, 700 30 </w:t>
      </w:r>
      <w:proofErr w:type="gramStart"/>
      <w:r>
        <w:rPr>
          <w:rFonts w:ascii="Times New Roman" w:hAnsi="Times New Roman" w:cs="Times New Roman"/>
          <w:sz w:val="24"/>
          <w:szCs w:val="24"/>
        </w:rPr>
        <w:t>O.-Zábřeh</w:t>
      </w:r>
      <w:proofErr w:type="gramEnd"/>
    </w:p>
    <w:p w:rsidR="002121B9" w:rsidRDefault="002121B9" w:rsidP="002121B9">
      <w:pPr>
        <w:rPr>
          <w:rFonts w:ascii="Times New Roman" w:hAnsi="Times New Roman" w:cs="Times New Roman"/>
          <w:sz w:val="24"/>
          <w:szCs w:val="24"/>
        </w:rPr>
      </w:pPr>
      <w:r w:rsidRPr="00664F8E">
        <w:rPr>
          <w:rFonts w:ascii="Arial" w:hAnsi="Arial" w:cs="Arial"/>
          <w:b/>
          <w:sz w:val="20"/>
          <w:szCs w:val="20"/>
        </w:rPr>
        <w:t>Diakonie ČCE – Náruč – ZDVOP</w:t>
      </w:r>
      <w:r>
        <w:rPr>
          <w:rFonts w:ascii="Times New Roman" w:hAnsi="Times New Roman" w:cs="Times New Roman"/>
          <w:sz w:val="24"/>
          <w:szCs w:val="24"/>
        </w:rPr>
        <w:t xml:space="preserve">, Syllabova 20, 703 00 </w:t>
      </w:r>
      <w:proofErr w:type="gramStart"/>
      <w:r>
        <w:rPr>
          <w:rFonts w:ascii="Times New Roman" w:hAnsi="Times New Roman" w:cs="Times New Roman"/>
          <w:sz w:val="24"/>
          <w:szCs w:val="24"/>
        </w:rPr>
        <w:t>O.-Vítkovice</w:t>
      </w:r>
      <w:proofErr w:type="gramEnd"/>
    </w:p>
    <w:p w:rsidR="002121B9" w:rsidRDefault="002121B9" w:rsidP="002121B9">
      <w:pPr>
        <w:rPr>
          <w:rFonts w:ascii="Times New Roman" w:hAnsi="Times New Roman" w:cs="Times New Roman"/>
          <w:sz w:val="24"/>
          <w:szCs w:val="24"/>
        </w:rPr>
      </w:pPr>
      <w:r w:rsidRPr="00664F8E">
        <w:rPr>
          <w:rFonts w:ascii="Arial" w:hAnsi="Arial" w:cs="Arial"/>
          <w:b/>
          <w:sz w:val="20"/>
          <w:szCs w:val="20"/>
        </w:rPr>
        <w:t>Opora dětem – ZDVOP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Palkovická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305, 738 01 Frýdek-Místek</w:t>
      </w:r>
    </w:p>
    <w:p w:rsidR="002121B9" w:rsidRDefault="002121B9" w:rsidP="002121B9">
      <w:pPr>
        <w:rPr>
          <w:rFonts w:ascii="Times New Roman" w:hAnsi="Times New Roman" w:cs="Times New Roman"/>
          <w:sz w:val="24"/>
          <w:szCs w:val="24"/>
        </w:rPr>
      </w:pPr>
      <w:r w:rsidRPr="00A66A19">
        <w:rPr>
          <w:rFonts w:ascii="Arial" w:hAnsi="Arial" w:cs="Arial"/>
          <w:b/>
          <w:sz w:val="20"/>
          <w:szCs w:val="20"/>
        </w:rPr>
        <w:t>Modrý kříž v ČR</w:t>
      </w:r>
      <w:r>
        <w:rPr>
          <w:rFonts w:ascii="Times New Roman" w:hAnsi="Times New Roman" w:cs="Times New Roman"/>
          <w:sz w:val="24"/>
          <w:szCs w:val="24"/>
        </w:rPr>
        <w:t>, Havlíčkovo nábřeží 21, 702 00 Ostrava</w:t>
      </w:r>
    </w:p>
    <w:p w:rsidR="002121B9" w:rsidRDefault="002121B9" w:rsidP="002121B9">
      <w:pPr>
        <w:rPr>
          <w:rFonts w:ascii="Times New Roman" w:hAnsi="Times New Roman" w:cs="Times New Roman"/>
          <w:sz w:val="24"/>
          <w:szCs w:val="24"/>
        </w:rPr>
      </w:pPr>
      <w:r w:rsidRPr="00A66A19">
        <w:rPr>
          <w:rFonts w:ascii="Arial" w:hAnsi="Arial" w:cs="Arial"/>
          <w:b/>
          <w:sz w:val="20"/>
          <w:szCs w:val="20"/>
        </w:rPr>
        <w:t xml:space="preserve">Salesiánské středisko volného času Don </w:t>
      </w:r>
      <w:proofErr w:type="spellStart"/>
      <w:r w:rsidRPr="00A66A19">
        <w:rPr>
          <w:rFonts w:ascii="Arial" w:hAnsi="Arial" w:cs="Arial"/>
          <w:b/>
          <w:sz w:val="20"/>
          <w:szCs w:val="20"/>
        </w:rPr>
        <w:t>Bosco</w:t>
      </w:r>
      <w:proofErr w:type="spellEnd"/>
      <w:r>
        <w:rPr>
          <w:rFonts w:ascii="Times New Roman" w:hAnsi="Times New Roman" w:cs="Times New Roman"/>
          <w:sz w:val="24"/>
          <w:szCs w:val="24"/>
        </w:rPr>
        <w:t>, Vítkovická 28, 702 00 Ostrava</w:t>
      </w:r>
    </w:p>
    <w:p w:rsidR="002121B9" w:rsidRDefault="002121B9" w:rsidP="002121B9">
      <w:pPr>
        <w:rPr>
          <w:rFonts w:ascii="Times New Roman" w:hAnsi="Times New Roman" w:cs="Times New Roman"/>
          <w:sz w:val="24"/>
          <w:szCs w:val="24"/>
        </w:rPr>
      </w:pPr>
      <w:r w:rsidRPr="00A66A19">
        <w:rPr>
          <w:rFonts w:ascii="Arial" w:hAnsi="Arial" w:cs="Arial"/>
          <w:b/>
          <w:sz w:val="20"/>
          <w:szCs w:val="20"/>
        </w:rPr>
        <w:t>Obecně prospěšná společnost Dlaň životu</w:t>
      </w:r>
      <w:r>
        <w:rPr>
          <w:rFonts w:ascii="Times New Roman" w:hAnsi="Times New Roman" w:cs="Times New Roman"/>
          <w:sz w:val="24"/>
          <w:szCs w:val="24"/>
        </w:rPr>
        <w:t>, Českobratrská 13, 702 00 Ostrava</w:t>
      </w:r>
    </w:p>
    <w:p w:rsidR="0002651B" w:rsidRPr="0002651B" w:rsidRDefault="002121B9" w:rsidP="002121B9">
      <w:pPr>
        <w:rPr>
          <w:rFonts w:ascii="Times New Roman" w:hAnsi="Times New Roman" w:cs="Times New Roman"/>
          <w:sz w:val="24"/>
          <w:szCs w:val="24"/>
        </w:rPr>
      </w:pPr>
      <w:r w:rsidRPr="00A66A19">
        <w:rPr>
          <w:rFonts w:ascii="Arial" w:hAnsi="Arial" w:cs="Arial"/>
          <w:b/>
          <w:sz w:val="20"/>
          <w:szCs w:val="20"/>
        </w:rPr>
        <w:t>Občanské sdružení Vzájemné soužití</w:t>
      </w:r>
      <w:r>
        <w:rPr>
          <w:rFonts w:ascii="Times New Roman" w:hAnsi="Times New Roman" w:cs="Times New Roman"/>
          <w:sz w:val="24"/>
          <w:szCs w:val="24"/>
        </w:rPr>
        <w:t>, Bieblova 8, 702 00 Ostrava</w:t>
      </w:r>
      <w:r w:rsidR="0002651B" w:rsidRPr="00026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sectPr w:rsidR="0002651B" w:rsidRPr="000265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B6" w:rsidRDefault="008525B6" w:rsidP="0002651B">
      <w:pPr>
        <w:spacing w:after="0" w:line="240" w:lineRule="auto"/>
      </w:pPr>
      <w:r>
        <w:separator/>
      </w:r>
    </w:p>
  </w:endnote>
  <w:endnote w:type="continuationSeparator" w:id="0">
    <w:p w:rsidR="008525B6" w:rsidRDefault="008525B6" w:rsidP="0002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129993"/>
      <w:docPartObj>
        <w:docPartGallery w:val="Page Numbers (Bottom of Page)"/>
        <w:docPartUnique/>
      </w:docPartObj>
    </w:sdtPr>
    <w:sdtEndPr/>
    <w:sdtContent>
      <w:p w:rsidR="0002651B" w:rsidRDefault="0002651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B4E">
          <w:rPr>
            <w:noProof/>
          </w:rPr>
          <w:t>5</w:t>
        </w:r>
        <w:r>
          <w:fldChar w:fldCharType="end"/>
        </w:r>
      </w:p>
    </w:sdtContent>
  </w:sdt>
  <w:p w:rsidR="0002651B" w:rsidRDefault="000265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B6" w:rsidRDefault="008525B6" w:rsidP="0002651B">
      <w:pPr>
        <w:spacing w:after="0" w:line="240" w:lineRule="auto"/>
      </w:pPr>
      <w:r>
        <w:separator/>
      </w:r>
    </w:p>
  </w:footnote>
  <w:footnote w:type="continuationSeparator" w:id="0">
    <w:p w:rsidR="008525B6" w:rsidRDefault="008525B6" w:rsidP="0002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90B"/>
    <w:multiLevelType w:val="hybridMultilevel"/>
    <w:tmpl w:val="FCC23F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C03C6"/>
    <w:multiLevelType w:val="hybridMultilevel"/>
    <w:tmpl w:val="D4D6BF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C440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68"/>
    <w:rsid w:val="0002651B"/>
    <w:rsid w:val="002121B9"/>
    <w:rsid w:val="005E1A1A"/>
    <w:rsid w:val="00742201"/>
    <w:rsid w:val="008525B6"/>
    <w:rsid w:val="00CF5768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1B"/>
  </w:style>
  <w:style w:type="paragraph" w:styleId="Zpat">
    <w:name w:val="footer"/>
    <w:basedOn w:val="Normln"/>
    <w:link w:val="ZpatChar"/>
    <w:uiPriority w:val="99"/>
    <w:unhideWhenUsed/>
    <w:rsid w:val="0002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1B"/>
  </w:style>
  <w:style w:type="paragraph" w:styleId="Zpat">
    <w:name w:val="footer"/>
    <w:basedOn w:val="Normln"/>
    <w:link w:val="ZpatChar"/>
    <w:uiPriority w:val="99"/>
    <w:unhideWhenUsed/>
    <w:rsid w:val="0002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Bradová Dagmar</dc:creator>
  <cp:lastModifiedBy>Bradová Dagmar</cp:lastModifiedBy>
  <cp:revision>6</cp:revision>
  <dcterms:created xsi:type="dcterms:W3CDTF">2015-01-28T10:43:00Z</dcterms:created>
  <dcterms:modified xsi:type="dcterms:W3CDTF">2015-01-28T12:43:00Z</dcterms:modified>
</cp:coreProperties>
</file>